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B5CAE" w14:textId="77777777" w:rsidR="00D076C7" w:rsidRDefault="008F5967">
      <w:pPr>
        <w:ind w:hanging="32"/>
        <w:jc w:val="center"/>
        <w:rPr>
          <w:b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14:paraId="7E9F3382" w14:textId="77777777" w:rsidR="00D076C7" w:rsidRDefault="008F5967">
      <w:pPr>
        <w:ind w:hanging="32"/>
        <w:jc w:val="center"/>
      </w:pPr>
      <w:r>
        <w:rPr>
          <w:b/>
          <w:sz w:val="28"/>
          <w:szCs w:val="28"/>
        </w:rPr>
        <w:t>высшего образования</w:t>
      </w:r>
    </w:p>
    <w:p w14:paraId="3C87FA30" w14:textId="77777777" w:rsidR="00D076C7" w:rsidRDefault="008F5967">
      <w:pPr>
        <w:jc w:val="center"/>
      </w:pPr>
      <w:r>
        <w:rPr>
          <w:b/>
          <w:bCs/>
          <w:sz w:val="28"/>
          <w:szCs w:val="28"/>
        </w:rPr>
        <w:t xml:space="preserve">«ФИНАНСОВЫЙ УНИВЕРСИТЕТ ПРИ ПРАВИТЕЛЬСТВЕ </w:t>
      </w:r>
    </w:p>
    <w:p w14:paraId="4795D5EF" w14:textId="77777777" w:rsidR="00D076C7" w:rsidRDefault="008F5967">
      <w:pPr>
        <w:jc w:val="center"/>
      </w:pPr>
      <w:r>
        <w:rPr>
          <w:b/>
          <w:bCs/>
          <w:sz w:val="28"/>
          <w:szCs w:val="28"/>
        </w:rPr>
        <w:t>РОССИЙСКОЙ ФЕДЕРАЦИИ»</w:t>
      </w:r>
    </w:p>
    <w:p w14:paraId="5A3D0B23" w14:textId="77777777" w:rsidR="00D076C7" w:rsidRDefault="008F5967">
      <w:pPr>
        <w:jc w:val="center"/>
      </w:pPr>
      <w:r>
        <w:rPr>
          <w:b/>
          <w:bCs/>
          <w:sz w:val="28"/>
          <w:szCs w:val="28"/>
        </w:rPr>
        <w:t>(Финансовый университет)</w:t>
      </w:r>
    </w:p>
    <w:p w14:paraId="72E12B55" w14:textId="77777777" w:rsidR="00D076C7" w:rsidRDefault="00D076C7">
      <w:pPr>
        <w:jc w:val="center"/>
        <w:rPr>
          <w:b/>
          <w:bCs/>
          <w:sz w:val="28"/>
          <w:szCs w:val="28"/>
        </w:rPr>
      </w:pPr>
    </w:p>
    <w:p w14:paraId="4348521E" w14:textId="77777777" w:rsidR="00D076C7" w:rsidRDefault="008F5967">
      <w:pPr>
        <w:ind w:left="1843" w:hanging="1843"/>
        <w:jc w:val="center"/>
      </w:pPr>
      <w:r>
        <w:rPr>
          <w:bCs/>
          <w:sz w:val="28"/>
          <w:szCs w:val="28"/>
        </w:rPr>
        <w:t xml:space="preserve">Департамент общественных финансов </w:t>
      </w:r>
    </w:p>
    <w:p w14:paraId="488314A7" w14:textId="77777777" w:rsidR="00D076C7" w:rsidRDefault="008F5967">
      <w:pPr>
        <w:ind w:left="1843" w:hanging="1843"/>
        <w:jc w:val="center"/>
      </w:pPr>
      <w:r>
        <w:rPr>
          <w:bCs/>
          <w:sz w:val="28"/>
          <w:szCs w:val="28"/>
        </w:rPr>
        <w:t>Финансового факультета</w:t>
      </w:r>
    </w:p>
    <w:tbl>
      <w:tblPr>
        <w:tblW w:w="5000" w:type="pct"/>
        <w:tblInd w:w="-106" w:type="dxa"/>
        <w:tblLayout w:type="fixed"/>
        <w:tblLook w:val="00A0" w:firstRow="1" w:lastRow="0" w:firstColumn="1" w:lastColumn="0" w:noHBand="0" w:noVBand="0"/>
      </w:tblPr>
      <w:tblGrid>
        <w:gridCol w:w="3706"/>
        <w:gridCol w:w="6782"/>
      </w:tblGrid>
      <w:tr w:rsidR="00D076C7" w14:paraId="404F534C" w14:textId="77777777">
        <w:tc>
          <w:tcPr>
            <w:tcW w:w="3706" w:type="dxa"/>
          </w:tcPr>
          <w:p w14:paraId="67BC16A5" w14:textId="77777777" w:rsidR="00D076C7" w:rsidRDefault="00D076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81" w:type="dxa"/>
          </w:tcPr>
          <w:p w14:paraId="35BD98D3" w14:textId="77777777" w:rsidR="00D076C7" w:rsidRDefault="008F5967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</w:t>
            </w:r>
          </w:p>
          <w:p w14:paraId="459CAB2C" w14:textId="77777777" w:rsidR="00D076C7" w:rsidRDefault="008F5967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УТВЕРЖДАЮ</w:t>
            </w:r>
          </w:p>
          <w:p w14:paraId="265F8CA1" w14:textId="77777777" w:rsidR="00D076C7" w:rsidRDefault="008F5967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Проректор по учебной и </w:t>
            </w:r>
          </w:p>
          <w:p w14:paraId="3AA2C791" w14:textId="77777777" w:rsidR="00D076C7" w:rsidRDefault="008F5967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методической работе</w:t>
            </w:r>
          </w:p>
          <w:p w14:paraId="11CEDFAB" w14:textId="77777777" w:rsidR="00D076C7" w:rsidRDefault="008F5967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__________Е.А. Каменева</w:t>
            </w:r>
          </w:p>
          <w:p w14:paraId="48675C5E" w14:textId="3D6E6A41" w:rsidR="00D076C7" w:rsidRDefault="008F5967" w:rsidP="007510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«</w:t>
            </w:r>
            <w:r w:rsidR="005B45BF">
              <w:rPr>
                <w:sz w:val="28"/>
                <w:szCs w:val="28"/>
              </w:rPr>
              <w:t>30</w:t>
            </w:r>
            <w:r>
              <w:rPr>
                <w:sz w:val="28"/>
                <w:szCs w:val="28"/>
              </w:rPr>
              <w:t>»</w:t>
            </w:r>
            <w:r w:rsidR="005B45BF">
              <w:rPr>
                <w:sz w:val="28"/>
                <w:szCs w:val="28"/>
              </w:rPr>
              <w:t xml:space="preserve"> ноября </w:t>
            </w:r>
            <w:r>
              <w:rPr>
                <w:sz w:val="28"/>
                <w:szCs w:val="28"/>
              </w:rPr>
              <w:t>202</w:t>
            </w:r>
            <w:r w:rsidR="00751066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г. </w:t>
            </w:r>
          </w:p>
        </w:tc>
      </w:tr>
    </w:tbl>
    <w:p w14:paraId="3E3B5996" w14:textId="77777777" w:rsidR="00D076C7" w:rsidRDefault="00D076C7">
      <w:pPr>
        <w:jc w:val="right"/>
        <w:rPr>
          <w:b/>
          <w:bCs/>
          <w:sz w:val="28"/>
          <w:szCs w:val="28"/>
        </w:rPr>
      </w:pPr>
    </w:p>
    <w:p w14:paraId="05E89435" w14:textId="77777777" w:rsidR="00D076C7" w:rsidRDefault="008F5967">
      <w:pPr>
        <w:spacing w:line="360" w:lineRule="auto"/>
        <w:jc w:val="center"/>
        <w:rPr>
          <w:b/>
          <w:sz w:val="32"/>
          <w:szCs w:val="32"/>
        </w:rPr>
      </w:pPr>
      <w:r>
        <w:rPr>
          <w:rFonts w:eastAsia="MS Mincho"/>
          <w:b/>
          <w:sz w:val="32"/>
          <w:szCs w:val="32"/>
        </w:rPr>
        <w:t>Демидова С.Е.</w:t>
      </w:r>
      <w:r w:rsidR="00555090">
        <w:rPr>
          <w:rFonts w:eastAsia="MS Mincho"/>
          <w:b/>
          <w:sz w:val="32"/>
          <w:szCs w:val="32"/>
        </w:rPr>
        <w:t>, Силуанов А.Г.</w:t>
      </w:r>
    </w:p>
    <w:p w14:paraId="468A5805" w14:textId="77777777" w:rsidR="00D076C7" w:rsidRDefault="00D076C7">
      <w:pPr>
        <w:rPr>
          <w:b/>
          <w:bCs/>
          <w:caps/>
          <w:sz w:val="28"/>
          <w:szCs w:val="28"/>
        </w:rPr>
      </w:pPr>
    </w:p>
    <w:p w14:paraId="445F9C72" w14:textId="77777777" w:rsidR="00D076C7" w:rsidRDefault="008F5967">
      <w:pPr>
        <w:pStyle w:val="11"/>
        <w:ind w:right="-144"/>
        <w:jc w:val="center"/>
      </w:pPr>
      <w:r>
        <w:rPr>
          <w:rFonts w:eastAsia="Times New Roman"/>
          <w:b/>
          <w:bCs/>
          <w:caps/>
          <w:sz w:val="28"/>
          <w:szCs w:val="28"/>
        </w:rPr>
        <w:t>Финансовая прозрачность в государственном секторе</w:t>
      </w:r>
    </w:p>
    <w:p w14:paraId="23019915" w14:textId="77777777" w:rsidR="00D076C7" w:rsidRDefault="00D076C7">
      <w:pPr>
        <w:pStyle w:val="11"/>
        <w:ind w:right="-144"/>
        <w:jc w:val="center"/>
        <w:rPr>
          <w:b/>
          <w:bCs/>
          <w:sz w:val="28"/>
          <w:szCs w:val="28"/>
        </w:rPr>
      </w:pPr>
    </w:p>
    <w:p w14:paraId="0F5A820A" w14:textId="77777777" w:rsidR="00D076C7" w:rsidRDefault="008F5967">
      <w:pPr>
        <w:pStyle w:val="11"/>
        <w:ind w:right="-144"/>
        <w:jc w:val="center"/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14:paraId="1E3B7115" w14:textId="77777777" w:rsidR="00D076C7" w:rsidRDefault="00D076C7">
      <w:pPr>
        <w:pStyle w:val="11"/>
        <w:ind w:right="-144"/>
        <w:jc w:val="center"/>
        <w:rPr>
          <w:b/>
          <w:bCs/>
          <w:sz w:val="28"/>
          <w:szCs w:val="28"/>
        </w:rPr>
      </w:pPr>
    </w:p>
    <w:p w14:paraId="696DF5FD" w14:textId="77777777" w:rsidR="00D076C7" w:rsidRDefault="008F5967">
      <w:pPr>
        <w:pStyle w:val="11"/>
        <w:ind w:right="-144"/>
        <w:jc w:val="center"/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3A82D010" w14:textId="77777777" w:rsidR="00D076C7" w:rsidRDefault="008F5967">
      <w:pPr>
        <w:pStyle w:val="11"/>
        <w:ind w:right="-144"/>
        <w:jc w:val="center"/>
      </w:pPr>
      <w:r>
        <w:rPr>
          <w:sz w:val="28"/>
          <w:szCs w:val="28"/>
        </w:rPr>
        <w:t>38.04.08- Финансы и кредит,</w:t>
      </w:r>
    </w:p>
    <w:p w14:paraId="4774D7E5" w14:textId="77777777" w:rsidR="00D076C7" w:rsidRDefault="008F5967">
      <w:pPr>
        <w:pStyle w:val="11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магистратуры </w:t>
      </w:r>
    </w:p>
    <w:p w14:paraId="688B3D1D" w14:textId="77777777" w:rsidR="00D076C7" w:rsidRDefault="008F5967" w:rsidP="00555090">
      <w:pPr>
        <w:pStyle w:val="11"/>
        <w:ind w:right="-144"/>
        <w:jc w:val="center"/>
      </w:pPr>
      <w:r>
        <w:rPr>
          <w:sz w:val="28"/>
          <w:szCs w:val="28"/>
        </w:rPr>
        <w:t>«Финансовые инновации в государственном секторе»</w:t>
      </w:r>
    </w:p>
    <w:p w14:paraId="40B461F8" w14:textId="77777777" w:rsidR="00D076C7" w:rsidRDefault="00D076C7">
      <w:pPr>
        <w:pStyle w:val="11"/>
        <w:ind w:right="-144"/>
        <w:jc w:val="center"/>
        <w:rPr>
          <w:sz w:val="28"/>
          <w:szCs w:val="28"/>
        </w:rPr>
      </w:pPr>
    </w:p>
    <w:p w14:paraId="631F382A" w14:textId="77777777" w:rsidR="00D076C7" w:rsidRDefault="00D076C7">
      <w:pPr>
        <w:pStyle w:val="11"/>
        <w:ind w:right="-144"/>
        <w:jc w:val="center"/>
        <w:rPr>
          <w:sz w:val="28"/>
          <w:szCs w:val="28"/>
        </w:rPr>
      </w:pPr>
    </w:p>
    <w:p w14:paraId="3F87242C" w14:textId="77777777" w:rsidR="00751066" w:rsidRDefault="00751066" w:rsidP="00751066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Рекомендовано Ученым советом </w:t>
      </w:r>
    </w:p>
    <w:p w14:paraId="3E839269" w14:textId="77777777" w:rsidR="00751066" w:rsidRDefault="00751066" w:rsidP="00751066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Финансового факультета </w:t>
      </w:r>
    </w:p>
    <w:p w14:paraId="5894AB99" w14:textId="77777777" w:rsidR="00751066" w:rsidRDefault="00751066" w:rsidP="00751066">
      <w:pPr>
        <w:jc w:val="center"/>
        <w:rPr>
          <w:rFonts w:eastAsia="Calibri"/>
          <w:color w:val="FF0000"/>
          <w:sz w:val="28"/>
          <w:szCs w:val="28"/>
        </w:rPr>
      </w:pPr>
      <w:r>
        <w:rPr>
          <w:rFonts w:eastAsia="Calibri"/>
          <w:i/>
          <w:sz w:val="28"/>
          <w:szCs w:val="28"/>
        </w:rPr>
        <w:t>протокол № 39 от «23» ноября 2023 г.</w:t>
      </w:r>
      <w:r>
        <w:rPr>
          <w:rFonts w:eastAsia="Calibri"/>
          <w:color w:val="FF0000"/>
          <w:sz w:val="28"/>
          <w:szCs w:val="28"/>
        </w:rPr>
        <w:t xml:space="preserve"> </w:t>
      </w:r>
    </w:p>
    <w:p w14:paraId="5A87E42C" w14:textId="77777777" w:rsidR="00751066" w:rsidRDefault="00751066" w:rsidP="00751066">
      <w:pPr>
        <w:jc w:val="center"/>
        <w:rPr>
          <w:rFonts w:eastAsia="Calibri"/>
          <w:color w:val="FF0000"/>
          <w:sz w:val="28"/>
          <w:szCs w:val="28"/>
        </w:rPr>
      </w:pPr>
    </w:p>
    <w:p w14:paraId="2A4952CA" w14:textId="77777777" w:rsidR="00751066" w:rsidRDefault="00751066" w:rsidP="00751066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Одобрено Департаментом общественных финансов </w:t>
      </w:r>
    </w:p>
    <w:p w14:paraId="59F9CAF3" w14:textId="77777777" w:rsidR="00751066" w:rsidRDefault="00751066" w:rsidP="00751066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Финансового факультета </w:t>
      </w:r>
    </w:p>
    <w:p w14:paraId="5EEBB5A0" w14:textId="77777777" w:rsidR="00751066" w:rsidRDefault="00751066" w:rsidP="00751066">
      <w:pPr>
        <w:pStyle w:val="11"/>
        <w:ind w:right="-144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протокол № 05 от «20» ноября 2023 г.</w:t>
      </w:r>
    </w:p>
    <w:p w14:paraId="3C65C0A9" w14:textId="77777777" w:rsidR="00D076C7" w:rsidRDefault="00D076C7">
      <w:pPr>
        <w:spacing w:line="360" w:lineRule="auto"/>
        <w:rPr>
          <w:i/>
          <w:iCs/>
        </w:rPr>
      </w:pPr>
    </w:p>
    <w:p w14:paraId="269CDC4D" w14:textId="77777777" w:rsidR="00D076C7" w:rsidRDefault="00D076C7">
      <w:pPr>
        <w:spacing w:line="360" w:lineRule="auto"/>
        <w:jc w:val="center"/>
        <w:rPr>
          <w:b/>
          <w:bCs/>
          <w:sz w:val="28"/>
          <w:szCs w:val="28"/>
        </w:rPr>
      </w:pPr>
    </w:p>
    <w:p w14:paraId="6ABC45B2" w14:textId="77777777" w:rsidR="00D076C7" w:rsidRDefault="008F5967">
      <w:pPr>
        <w:spacing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Москва 202</w:t>
      </w:r>
      <w:r w:rsidR="00555090">
        <w:rPr>
          <w:b/>
          <w:bCs/>
          <w:sz w:val="28"/>
          <w:szCs w:val="28"/>
        </w:rPr>
        <w:t>3</w:t>
      </w:r>
      <w:r>
        <w:br w:type="page"/>
      </w:r>
    </w:p>
    <w:p w14:paraId="53CAA1B1" w14:textId="77777777" w:rsidR="00D076C7" w:rsidRDefault="008F5967">
      <w:pPr>
        <w:ind w:hanging="32"/>
        <w:jc w:val="center"/>
        <w:rPr>
          <w:b/>
        </w:rPr>
      </w:pPr>
      <w:r>
        <w:rPr>
          <w:b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1FA9EFF3" w14:textId="77777777" w:rsidR="00D076C7" w:rsidRDefault="008F5967">
      <w:pPr>
        <w:ind w:hanging="32"/>
        <w:jc w:val="center"/>
        <w:rPr>
          <w:b/>
        </w:rPr>
      </w:pPr>
      <w:r>
        <w:rPr>
          <w:b/>
          <w:sz w:val="28"/>
          <w:szCs w:val="28"/>
        </w:rPr>
        <w:t>высшего образования</w:t>
      </w:r>
    </w:p>
    <w:p w14:paraId="5566FF4A" w14:textId="77777777" w:rsidR="00D076C7" w:rsidRDefault="008F5967">
      <w:pPr>
        <w:jc w:val="center"/>
      </w:pPr>
      <w:r>
        <w:rPr>
          <w:b/>
          <w:bCs/>
          <w:sz w:val="28"/>
          <w:szCs w:val="28"/>
        </w:rPr>
        <w:t xml:space="preserve">«ФИНАНСОВЫЙ УНИВЕРСИТЕТ ПРИ ПРАВИТЕЛЬСТВЕ </w:t>
      </w:r>
    </w:p>
    <w:p w14:paraId="6B5C94B2" w14:textId="77777777" w:rsidR="00D076C7" w:rsidRDefault="008F5967">
      <w:pPr>
        <w:jc w:val="center"/>
      </w:pPr>
      <w:r>
        <w:rPr>
          <w:b/>
          <w:bCs/>
          <w:sz w:val="28"/>
          <w:szCs w:val="28"/>
        </w:rPr>
        <w:t>РОССИЙСКОЙ ФЕДЕРАЦИИ»</w:t>
      </w:r>
    </w:p>
    <w:p w14:paraId="59C15032" w14:textId="77777777" w:rsidR="00D076C7" w:rsidRDefault="008F5967">
      <w:pPr>
        <w:jc w:val="center"/>
      </w:pPr>
      <w:r>
        <w:rPr>
          <w:b/>
          <w:bCs/>
          <w:sz w:val="28"/>
          <w:szCs w:val="28"/>
        </w:rPr>
        <w:t>(Финансовый университет)</w:t>
      </w:r>
    </w:p>
    <w:p w14:paraId="682E7EC7" w14:textId="77777777" w:rsidR="00D076C7" w:rsidRDefault="00D076C7">
      <w:pPr>
        <w:rPr>
          <w:b/>
          <w:bCs/>
          <w:sz w:val="28"/>
          <w:szCs w:val="28"/>
        </w:rPr>
      </w:pPr>
    </w:p>
    <w:p w14:paraId="5AC298B8" w14:textId="77777777" w:rsidR="00D076C7" w:rsidRDefault="008F5967">
      <w:pPr>
        <w:ind w:left="1843" w:hanging="1843"/>
        <w:jc w:val="center"/>
      </w:pPr>
      <w:r>
        <w:rPr>
          <w:sz w:val="28"/>
          <w:szCs w:val="28"/>
        </w:rPr>
        <w:t xml:space="preserve">Департамент общественных финансов </w:t>
      </w:r>
    </w:p>
    <w:p w14:paraId="7669B16B" w14:textId="77777777" w:rsidR="00D076C7" w:rsidRDefault="008F5967">
      <w:pPr>
        <w:ind w:left="1843" w:hanging="1843"/>
        <w:jc w:val="center"/>
      </w:pPr>
      <w:r>
        <w:rPr>
          <w:sz w:val="28"/>
          <w:szCs w:val="28"/>
        </w:rPr>
        <w:t>Финансового факультета</w:t>
      </w:r>
    </w:p>
    <w:p w14:paraId="4FC84943" w14:textId="77777777" w:rsidR="00D076C7" w:rsidRDefault="00D076C7">
      <w:pPr>
        <w:jc w:val="right"/>
        <w:rPr>
          <w:b/>
          <w:bCs/>
          <w:sz w:val="28"/>
          <w:szCs w:val="28"/>
        </w:rPr>
      </w:pPr>
    </w:p>
    <w:p w14:paraId="51AF5EB0" w14:textId="77777777" w:rsidR="00D076C7" w:rsidRDefault="00D076C7">
      <w:pPr>
        <w:spacing w:line="360" w:lineRule="auto"/>
        <w:jc w:val="center"/>
        <w:rPr>
          <w:sz w:val="28"/>
          <w:szCs w:val="28"/>
        </w:rPr>
      </w:pPr>
    </w:p>
    <w:p w14:paraId="4FD06D7D" w14:textId="77777777" w:rsidR="00D076C7" w:rsidRDefault="00D076C7">
      <w:pPr>
        <w:spacing w:line="360" w:lineRule="auto"/>
        <w:jc w:val="center"/>
        <w:rPr>
          <w:sz w:val="28"/>
          <w:szCs w:val="28"/>
        </w:rPr>
      </w:pPr>
    </w:p>
    <w:p w14:paraId="0A052F4D" w14:textId="77777777" w:rsidR="00D076C7" w:rsidRDefault="00D076C7">
      <w:pPr>
        <w:spacing w:line="360" w:lineRule="auto"/>
        <w:jc w:val="center"/>
        <w:rPr>
          <w:sz w:val="28"/>
          <w:szCs w:val="28"/>
        </w:rPr>
      </w:pPr>
    </w:p>
    <w:p w14:paraId="03F45D1E" w14:textId="77777777" w:rsidR="00D076C7" w:rsidRDefault="00D076C7">
      <w:pPr>
        <w:spacing w:line="360" w:lineRule="auto"/>
        <w:jc w:val="center"/>
        <w:rPr>
          <w:sz w:val="28"/>
          <w:szCs w:val="28"/>
        </w:rPr>
      </w:pPr>
    </w:p>
    <w:p w14:paraId="50A4E798" w14:textId="77777777" w:rsidR="00D076C7" w:rsidRDefault="00D076C7">
      <w:pPr>
        <w:spacing w:line="360" w:lineRule="auto"/>
        <w:jc w:val="center"/>
        <w:rPr>
          <w:sz w:val="28"/>
          <w:szCs w:val="28"/>
        </w:rPr>
      </w:pPr>
    </w:p>
    <w:p w14:paraId="615585B0" w14:textId="77777777" w:rsidR="00555090" w:rsidRDefault="00555090" w:rsidP="00555090">
      <w:pPr>
        <w:spacing w:line="360" w:lineRule="auto"/>
        <w:jc w:val="center"/>
        <w:rPr>
          <w:b/>
          <w:sz w:val="32"/>
          <w:szCs w:val="32"/>
        </w:rPr>
      </w:pPr>
      <w:r>
        <w:rPr>
          <w:rFonts w:eastAsia="MS Mincho"/>
          <w:b/>
          <w:sz w:val="32"/>
          <w:szCs w:val="32"/>
        </w:rPr>
        <w:t>Демидова С.Е., Силуанов А.Г.</w:t>
      </w:r>
    </w:p>
    <w:p w14:paraId="28F6981E" w14:textId="77777777" w:rsidR="00D076C7" w:rsidRDefault="00D076C7">
      <w:pPr>
        <w:rPr>
          <w:bCs/>
          <w:caps/>
          <w:sz w:val="28"/>
          <w:szCs w:val="28"/>
        </w:rPr>
      </w:pPr>
    </w:p>
    <w:p w14:paraId="17366EF3" w14:textId="77777777" w:rsidR="00D076C7" w:rsidRDefault="008F5967">
      <w:pPr>
        <w:pStyle w:val="11"/>
        <w:ind w:right="-144"/>
        <w:jc w:val="center"/>
      </w:pPr>
      <w:r>
        <w:rPr>
          <w:rFonts w:eastAsia="Times New Roman"/>
          <w:b/>
          <w:bCs/>
          <w:caps/>
          <w:sz w:val="28"/>
          <w:szCs w:val="28"/>
        </w:rPr>
        <w:t>Финансовая прозрачность в государственном секторе</w:t>
      </w:r>
    </w:p>
    <w:p w14:paraId="407E2D94" w14:textId="40856D0E" w:rsidR="00D076C7" w:rsidRDefault="00D076C7">
      <w:pPr>
        <w:pStyle w:val="11"/>
        <w:ind w:right="-144"/>
        <w:jc w:val="center"/>
        <w:rPr>
          <w:rFonts w:eastAsia="Times New Roman"/>
          <w:b/>
          <w:bCs/>
          <w:caps/>
          <w:sz w:val="28"/>
          <w:szCs w:val="28"/>
        </w:rPr>
      </w:pPr>
    </w:p>
    <w:p w14:paraId="59B597EA" w14:textId="77777777" w:rsidR="00C01EB6" w:rsidRDefault="00C01EB6">
      <w:pPr>
        <w:pStyle w:val="11"/>
        <w:ind w:right="-144"/>
        <w:jc w:val="center"/>
        <w:rPr>
          <w:b/>
          <w:bCs/>
          <w:sz w:val="28"/>
          <w:szCs w:val="28"/>
        </w:rPr>
      </w:pPr>
    </w:p>
    <w:p w14:paraId="43A76BD8" w14:textId="77777777" w:rsidR="00D076C7" w:rsidRDefault="008F5967">
      <w:pPr>
        <w:pStyle w:val="11"/>
        <w:ind w:right="-144"/>
        <w:jc w:val="center"/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14:paraId="08E11896" w14:textId="77777777" w:rsidR="00D076C7" w:rsidRDefault="00D076C7">
      <w:pPr>
        <w:pStyle w:val="11"/>
        <w:ind w:right="-144"/>
        <w:jc w:val="center"/>
        <w:rPr>
          <w:b/>
          <w:bCs/>
          <w:sz w:val="28"/>
          <w:szCs w:val="28"/>
        </w:rPr>
      </w:pPr>
    </w:p>
    <w:p w14:paraId="3E78E12C" w14:textId="77777777" w:rsidR="00D076C7" w:rsidRDefault="008F5967">
      <w:pPr>
        <w:pStyle w:val="11"/>
        <w:ind w:right="-144"/>
        <w:jc w:val="center"/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3E63350B" w14:textId="77777777" w:rsidR="00D076C7" w:rsidRDefault="008F5967">
      <w:pPr>
        <w:pStyle w:val="11"/>
        <w:ind w:right="-144"/>
        <w:jc w:val="center"/>
      </w:pPr>
      <w:r>
        <w:rPr>
          <w:sz w:val="28"/>
          <w:szCs w:val="28"/>
        </w:rPr>
        <w:t>38.04.08- Финансы и кредит,</w:t>
      </w:r>
    </w:p>
    <w:p w14:paraId="7EF6BB96" w14:textId="77777777" w:rsidR="00D076C7" w:rsidRDefault="008F5967">
      <w:pPr>
        <w:pStyle w:val="11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магистратуры </w:t>
      </w:r>
    </w:p>
    <w:p w14:paraId="5A876C77" w14:textId="77777777" w:rsidR="00D076C7" w:rsidRDefault="008F5967" w:rsidP="00555090">
      <w:pPr>
        <w:pStyle w:val="11"/>
        <w:ind w:right="-144"/>
        <w:jc w:val="center"/>
      </w:pPr>
      <w:r>
        <w:rPr>
          <w:sz w:val="28"/>
          <w:szCs w:val="28"/>
        </w:rPr>
        <w:t>«Финансовые инновации в государственном секторе»</w:t>
      </w:r>
    </w:p>
    <w:p w14:paraId="1858FE8E" w14:textId="77777777" w:rsidR="00D076C7" w:rsidRDefault="00D076C7">
      <w:pPr>
        <w:pStyle w:val="11"/>
        <w:ind w:right="-144"/>
        <w:jc w:val="center"/>
        <w:rPr>
          <w:sz w:val="28"/>
          <w:szCs w:val="28"/>
        </w:rPr>
      </w:pPr>
    </w:p>
    <w:p w14:paraId="292A4197" w14:textId="77777777" w:rsidR="00D076C7" w:rsidRDefault="00D076C7">
      <w:pPr>
        <w:spacing w:line="360" w:lineRule="auto"/>
        <w:rPr>
          <w:bCs/>
          <w:sz w:val="28"/>
          <w:szCs w:val="28"/>
        </w:rPr>
      </w:pPr>
    </w:p>
    <w:p w14:paraId="5522F394" w14:textId="77777777" w:rsidR="00D076C7" w:rsidRDefault="00D076C7">
      <w:pPr>
        <w:spacing w:line="360" w:lineRule="auto"/>
        <w:rPr>
          <w:iCs/>
          <w:sz w:val="28"/>
          <w:szCs w:val="28"/>
        </w:rPr>
      </w:pPr>
    </w:p>
    <w:p w14:paraId="38E757AC" w14:textId="77777777" w:rsidR="00D076C7" w:rsidRDefault="00D076C7">
      <w:pPr>
        <w:spacing w:line="360" w:lineRule="auto"/>
        <w:jc w:val="center"/>
        <w:rPr>
          <w:sz w:val="28"/>
          <w:szCs w:val="28"/>
        </w:rPr>
      </w:pPr>
    </w:p>
    <w:p w14:paraId="1E1B3256" w14:textId="77777777" w:rsidR="00D076C7" w:rsidRDefault="00D076C7">
      <w:pPr>
        <w:spacing w:line="360" w:lineRule="auto"/>
        <w:jc w:val="center"/>
        <w:rPr>
          <w:sz w:val="28"/>
          <w:szCs w:val="28"/>
        </w:rPr>
      </w:pPr>
    </w:p>
    <w:p w14:paraId="1466C059" w14:textId="77777777" w:rsidR="00D076C7" w:rsidRDefault="00D076C7">
      <w:pPr>
        <w:spacing w:line="360" w:lineRule="auto"/>
        <w:jc w:val="center"/>
        <w:rPr>
          <w:sz w:val="28"/>
          <w:szCs w:val="28"/>
        </w:rPr>
      </w:pPr>
    </w:p>
    <w:p w14:paraId="44EDC52A" w14:textId="77777777" w:rsidR="00D076C7" w:rsidRDefault="00D076C7">
      <w:pPr>
        <w:spacing w:line="360" w:lineRule="auto"/>
        <w:jc w:val="center"/>
        <w:rPr>
          <w:sz w:val="28"/>
          <w:szCs w:val="28"/>
        </w:rPr>
      </w:pPr>
    </w:p>
    <w:p w14:paraId="70B1A3E3" w14:textId="77777777" w:rsidR="00D076C7" w:rsidRDefault="00D076C7">
      <w:pPr>
        <w:spacing w:line="360" w:lineRule="auto"/>
        <w:jc w:val="center"/>
        <w:rPr>
          <w:sz w:val="28"/>
          <w:szCs w:val="28"/>
        </w:rPr>
      </w:pPr>
    </w:p>
    <w:p w14:paraId="69E92E2E" w14:textId="77777777" w:rsidR="00D076C7" w:rsidRDefault="00D076C7">
      <w:pPr>
        <w:spacing w:line="360" w:lineRule="auto"/>
        <w:jc w:val="center"/>
        <w:rPr>
          <w:sz w:val="28"/>
          <w:szCs w:val="28"/>
        </w:rPr>
      </w:pPr>
    </w:p>
    <w:p w14:paraId="319D7826" w14:textId="77777777" w:rsidR="00D076C7" w:rsidRDefault="00D076C7">
      <w:pPr>
        <w:spacing w:line="360" w:lineRule="auto"/>
        <w:rPr>
          <w:sz w:val="28"/>
          <w:szCs w:val="28"/>
        </w:rPr>
      </w:pPr>
    </w:p>
    <w:p w14:paraId="011710B1" w14:textId="77777777" w:rsidR="00D076C7" w:rsidRDefault="008F5967">
      <w:pPr>
        <w:spacing w:line="360" w:lineRule="auto"/>
        <w:jc w:val="center"/>
        <w:rPr>
          <w:b/>
        </w:rPr>
      </w:pPr>
      <w:r>
        <w:rPr>
          <w:b/>
          <w:sz w:val="28"/>
          <w:szCs w:val="28"/>
        </w:rPr>
        <w:t>Москва 202</w:t>
      </w:r>
      <w:r w:rsidR="00555090">
        <w:rPr>
          <w:b/>
          <w:sz w:val="28"/>
          <w:szCs w:val="28"/>
        </w:rPr>
        <w:t>3</w:t>
      </w:r>
      <w:r>
        <w:br w:type="page"/>
      </w:r>
    </w:p>
    <w:p w14:paraId="6CE80355" w14:textId="77777777" w:rsidR="00D076C7" w:rsidRDefault="008F5967">
      <w:pPr>
        <w:pStyle w:val="11"/>
        <w:tabs>
          <w:tab w:val="left" w:pos="142"/>
        </w:tabs>
        <w:jc w:val="center"/>
      </w:pPr>
      <w:r>
        <w:rPr>
          <w:b/>
          <w:bCs/>
          <w:sz w:val="28"/>
          <w:szCs w:val="28"/>
        </w:rPr>
        <w:lastRenderedPageBreak/>
        <w:t>СОДЕРЖАНИЕ</w:t>
      </w:r>
    </w:p>
    <w:p w14:paraId="1BD4B417" w14:textId="77777777" w:rsidR="00D076C7" w:rsidRDefault="00D076C7">
      <w:pPr>
        <w:pStyle w:val="11"/>
        <w:tabs>
          <w:tab w:val="left" w:pos="142"/>
        </w:tabs>
        <w:jc w:val="center"/>
        <w:rPr>
          <w:b/>
          <w:bCs/>
          <w:sz w:val="28"/>
          <w:szCs w:val="28"/>
        </w:rPr>
      </w:pPr>
    </w:p>
    <w:sdt>
      <w:sdtPr>
        <w:id w:val="-577289783"/>
        <w:docPartObj>
          <w:docPartGallery w:val="Table of Contents"/>
          <w:docPartUnique/>
        </w:docPartObj>
      </w:sdtPr>
      <w:sdtContent>
        <w:p w14:paraId="47379C37" w14:textId="05CBC5F8" w:rsidR="005B45BF" w:rsidRDefault="005B45BF" w:rsidP="005B45BF">
          <w:pPr>
            <w:pStyle w:val="14"/>
            <w:tabs>
              <w:tab w:val="right" w:leader="dot" w:pos="10195"/>
            </w:tabs>
          </w:pPr>
          <w:r>
            <w:fldChar w:fldCharType="begin"/>
          </w:r>
          <w:r>
            <w:rPr>
              <w:bCs/>
              <w:webHidden/>
              <w:sz w:val="24"/>
              <w:szCs w:val="24"/>
            </w:rPr>
            <w:instrText>TOC \z \o "1-3" \u \h</w:instrText>
          </w:r>
          <w:r>
            <w:rPr>
              <w:bCs/>
              <w:sz w:val="24"/>
              <w:szCs w:val="24"/>
            </w:rPr>
            <w:fldChar w:fldCharType="separate"/>
          </w:r>
          <w:hyperlink w:anchor="_Toc91261654">
            <w:r>
              <w:rPr>
                <w:bCs/>
                <w:webHidden/>
                <w:sz w:val="24"/>
                <w:szCs w:val="24"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_Toc91261654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14:paraId="3B70D02F" w14:textId="4BD0133A" w:rsidR="005B45BF" w:rsidRDefault="005B45BF" w:rsidP="005B45BF">
          <w:pPr>
            <w:pStyle w:val="14"/>
            <w:tabs>
              <w:tab w:val="right" w:leader="dot" w:pos="10195"/>
            </w:tabs>
          </w:pPr>
          <w:hyperlink w:anchor="_Toc91261655">
            <w:r>
              <w:rPr>
                <w:bCs/>
                <w:webHidden/>
                <w:sz w:val="24"/>
                <w:szCs w:val="24"/>
              </w:rPr>
              <w:t>2. Перечень планируемых результатов освоения образовательной программы (перечень                  компетенций) с указанием индикаторов их достижения и планируемых результатов обучения              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_Toc91261655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14:paraId="71EF6B9F" w14:textId="77777777" w:rsidR="005B45BF" w:rsidRDefault="005B45BF" w:rsidP="005B45BF">
          <w:pPr>
            <w:pStyle w:val="14"/>
            <w:tabs>
              <w:tab w:val="right" w:leader="dot" w:pos="10195"/>
            </w:tabs>
          </w:pPr>
          <w:hyperlink w:anchor="_Toc91261656">
            <w:r>
              <w:rPr>
                <w:bCs/>
                <w:webHidden/>
                <w:sz w:val="24"/>
                <w:szCs w:val="24"/>
              </w:rPr>
              <w:t>3. Место дисциплины в структуре образовательной программы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_Toc91261656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14:paraId="090096B8" w14:textId="77777777" w:rsidR="005B45BF" w:rsidRDefault="005B45BF" w:rsidP="005B45BF">
          <w:pPr>
            <w:pStyle w:val="14"/>
            <w:tabs>
              <w:tab w:val="right" w:leader="dot" w:pos="10195"/>
            </w:tabs>
          </w:pPr>
          <w:hyperlink w:anchor="_Toc91261657">
            <w:r>
              <w:rPr>
                <w:bCs/>
                <w:webHidden/>
                <w:sz w:val="24"/>
                <w:szCs w:val="24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_Toc91261657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14:paraId="76A2D04E" w14:textId="77777777" w:rsidR="005B45BF" w:rsidRDefault="005B45BF" w:rsidP="005B45BF">
          <w:pPr>
            <w:pStyle w:val="14"/>
            <w:tabs>
              <w:tab w:val="right" w:leader="dot" w:pos="10195"/>
            </w:tabs>
          </w:pPr>
          <w:hyperlink w:anchor="_Toc91261658">
            <w:r>
              <w:rPr>
                <w:bCs/>
                <w:webHidden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_Toc91261658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14:paraId="5F1E3AC4" w14:textId="77777777" w:rsidR="005B45BF" w:rsidRDefault="005B45BF" w:rsidP="005B45BF">
          <w:pPr>
            <w:pStyle w:val="14"/>
            <w:tabs>
              <w:tab w:val="right" w:leader="dot" w:pos="10195"/>
            </w:tabs>
          </w:pPr>
          <w:hyperlink w:anchor="_Toc91261659">
            <w:r>
              <w:rPr>
                <w:bCs/>
                <w:webHidden/>
                <w:sz w:val="24"/>
                <w:szCs w:val="24"/>
              </w:rPr>
              <w:t>5.1. Содержание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_Toc91261659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14:paraId="25C169EA" w14:textId="77777777" w:rsidR="005B45BF" w:rsidRDefault="005B45BF" w:rsidP="005B45BF">
          <w:pPr>
            <w:pStyle w:val="14"/>
            <w:tabs>
              <w:tab w:val="right" w:leader="dot" w:pos="10195"/>
            </w:tabs>
          </w:pPr>
          <w:hyperlink w:anchor="_Toc91261660">
            <w:r>
              <w:rPr>
                <w:bCs/>
                <w:webHidden/>
                <w:sz w:val="24"/>
                <w:szCs w:val="24"/>
              </w:rPr>
              <w:t>5.2. Учебно – тематический план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_Toc91261660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 w14:paraId="08090164" w14:textId="77777777" w:rsidR="005B45BF" w:rsidRDefault="005B45BF" w:rsidP="005B45BF">
          <w:pPr>
            <w:pStyle w:val="14"/>
            <w:tabs>
              <w:tab w:val="right" w:leader="dot" w:pos="10195"/>
            </w:tabs>
          </w:pPr>
          <w:hyperlink w:anchor="_Toc91261661">
            <w:r>
              <w:rPr>
                <w:bCs/>
                <w:webHidden/>
                <w:sz w:val="24"/>
                <w:szCs w:val="24"/>
              </w:rPr>
              <w:t>5.3. Содержание семинаров, практических занятий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_Toc91261661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 w14:paraId="5C870276" w14:textId="4D2A6855" w:rsidR="005B45BF" w:rsidRDefault="005B45BF" w:rsidP="005B45BF">
          <w:pPr>
            <w:pStyle w:val="14"/>
            <w:tabs>
              <w:tab w:val="right" w:leader="dot" w:pos="10195"/>
            </w:tabs>
          </w:pPr>
          <w:hyperlink w:anchor="_Toc91261662">
            <w:r>
              <w:rPr>
                <w:bCs/>
                <w:webHidden/>
                <w:sz w:val="24"/>
                <w:szCs w:val="24"/>
              </w:rPr>
              <w:t>6. Перечень учебно-методического обеспечения для самостоятельной работы обучающихся                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_Toc91261662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11</w:t>
            </w:r>
            <w:r>
              <w:rPr>
                <w:webHidden/>
              </w:rPr>
              <w:fldChar w:fldCharType="end"/>
            </w:r>
          </w:hyperlink>
        </w:p>
        <w:p w14:paraId="42765E5B" w14:textId="21306CD8" w:rsidR="005B45BF" w:rsidRDefault="005B45BF" w:rsidP="005B45BF">
          <w:pPr>
            <w:pStyle w:val="14"/>
            <w:tabs>
              <w:tab w:val="right" w:leader="dot" w:pos="10195"/>
            </w:tabs>
          </w:pPr>
          <w:hyperlink w:anchor="_Toc91261663">
            <w:r>
              <w:rPr>
                <w:bCs/>
                <w:webHidden/>
                <w:sz w:val="24"/>
                <w:szCs w:val="24"/>
              </w:rPr>
              <w:t>6.1. Перечень вопросов, отводимых на самостоятельное освоение дисциплины, формы                       внеаудиторной самостоятельной работы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_Toc91261663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11</w:t>
            </w:r>
            <w:r>
              <w:rPr>
                <w:webHidden/>
              </w:rPr>
              <w:fldChar w:fldCharType="end"/>
            </w:r>
          </w:hyperlink>
        </w:p>
        <w:p w14:paraId="520E9BB4" w14:textId="77777777" w:rsidR="005B45BF" w:rsidRDefault="005B45BF" w:rsidP="005B45BF">
          <w:pPr>
            <w:pStyle w:val="14"/>
            <w:tabs>
              <w:tab w:val="right" w:leader="dot" w:pos="10195"/>
            </w:tabs>
          </w:pPr>
          <w:hyperlink w:anchor="_Toc91261664">
            <w:r>
              <w:rPr>
                <w:bCs/>
                <w:webHidden/>
                <w:sz w:val="24"/>
                <w:szCs w:val="24"/>
              </w:rPr>
              <w:t xml:space="preserve">6.2. Перечень вопросов, заданий, тем для подготовки к текущему контролю 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_Toc91261664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12</w:t>
            </w:r>
            <w:r>
              <w:rPr>
                <w:webHidden/>
              </w:rPr>
              <w:fldChar w:fldCharType="end"/>
            </w:r>
          </w:hyperlink>
        </w:p>
        <w:p w14:paraId="15782FA5" w14:textId="634BBF7C" w:rsidR="005B45BF" w:rsidRDefault="005B45BF" w:rsidP="005B45BF">
          <w:pPr>
            <w:pStyle w:val="14"/>
            <w:tabs>
              <w:tab w:val="right" w:leader="dot" w:pos="10195"/>
            </w:tabs>
          </w:pPr>
          <w:hyperlink w:anchor="_Toc91261665">
            <w:r>
              <w:rPr>
                <w:bCs/>
                <w:webHidden/>
                <w:sz w:val="24"/>
                <w:szCs w:val="24"/>
              </w:rPr>
              <w:t>7. Фонд оценочных средств для проведения промежуточной аттестации обучающихся</w:t>
            </w:r>
            <w:r>
              <w:rPr>
                <w:bCs/>
                <w:webHidden/>
                <w:sz w:val="24"/>
                <w:szCs w:val="24"/>
              </w:rPr>
              <w:t xml:space="preserve">                        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_Toc91261665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14</w:t>
            </w:r>
            <w:r>
              <w:rPr>
                <w:webHidden/>
              </w:rPr>
              <w:fldChar w:fldCharType="end"/>
            </w:r>
          </w:hyperlink>
        </w:p>
        <w:p w14:paraId="3EC88BF5" w14:textId="6D3B9145" w:rsidR="005B45BF" w:rsidRDefault="005B45BF" w:rsidP="005B45BF">
          <w:pPr>
            <w:pStyle w:val="14"/>
            <w:tabs>
              <w:tab w:val="right" w:leader="dot" w:pos="10195"/>
            </w:tabs>
          </w:pPr>
          <w:hyperlink w:anchor="_Toc91261666">
            <w:r>
              <w:rPr>
                <w:webHidden/>
                <w:sz w:val="24"/>
                <w:szCs w:val="24"/>
              </w:rPr>
              <w:t>8. Перечень основной  и дополнительной учебной литературы, необходимой для освоения                 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_Toc91261666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20</w:t>
            </w:r>
            <w:r>
              <w:rPr>
                <w:webHidden/>
              </w:rPr>
              <w:fldChar w:fldCharType="end"/>
            </w:r>
          </w:hyperlink>
        </w:p>
        <w:p w14:paraId="2EAE06A1" w14:textId="5D2C55A7" w:rsidR="005B45BF" w:rsidRDefault="005B45BF" w:rsidP="005B45BF">
          <w:pPr>
            <w:pStyle w:val="14"/>
            <w:tabs>
              <w:tab w:val="right" w:leader="dot" w:pos="10195"/>
            </w:tabs>
          </w:pPr>
          <w:hyperlink w:anchor="_Toc91261667">
            <w:r>
              <w:rPr>
                <w:bCs/>
                <w:webHidden/>
                <w:sz w:val="24"/>
                <w:szCs w:val="24"/>
              </w:rPr>
              <w:t>9. Перечень ресурсов информационно-телекоммуникационной сети «Интернет», необходимых          для освоения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_Toc91261667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21</w:t>
            </w:r>
            <w:r>
              <w:rPr>
                <w:webHidden/>
              </w:rPr>
              <w:fldChar w:fldCharType="end"/>
            </w:r>
          </w:hyperlink>
        </w:p>
        <w:p w14:paraId="6541130C" w14:textId="77777777" w:rsidR="005B45BF" w:rsidRDefault="005B45BF" w:rsidP="005B45BF">
          <w:pPr>
            <w:pStyle w:val="14"/>
            <w:tabs>
              <w:tab w:val="right" w:leader="dot" w:pos="10195"/>
            </w:tabs>
          </w:pPr>
          <w:hyperlink w:anchor="_Toc91261668">
            <w:r>
              <w:rPr>
                <w:webHidden/>
                <w:sz w:val="24"/>
                <w:szCs w:val="24"/>
              </w:rPr>
              <w:t>10. Методические указания для обучающихся по освоению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_Toc91261668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22</w:t>
            </w:r>
            <w:r>
              <w:rPr>
                <w:webHidden/>
              </w:rPr>
              <w:fldChar w:fldCharType="end"/>
            </w:r>
          </w:hyperlink>
        </w:p>
        <w:p w14:paraId="4EE758AE" w14:textId="77777777" w:rsidR="005B45BF" w:rsidRDefault="005B45BF" w:rsidP="005B45BF">
          <w:pPr>
            <w:pStyle w:val="14"/>
            <w:tabs>
              <w:tab w:val="right" w:leader="dot" w:pos="10195"/>
            </w:tabs>
            <w:rPr>
              <w:sz w:val="24"/>
              <w:szCs w:val="24"/>
            </w:rPr>
          </w:pPr>
          <w:hyperlink w:anchor="_Toc91261669">
            <w:r>
              <w:rPr>
                <w:bCs/>
                <w:webHidden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                   информационных справочных систем.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_Toc91261669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24</w:t>
            </w:r>
            <w:r>
              <w:rPr>
                <w:webHidden/>
              </w:rPr>
              <w:fldChar w:fldCharType="end"/>
            </w:r>
          </w:hyperlink>
          <w:r>
            <w:rPr>
              <w:sz w:val="24"/>
              <w:szCs w:val="24"/>
            </w:rPr>
            <w:fldChar w:fldCharType="end"/>
          </w:r>
        </w:p>
        <w:p w14:paraId="2A472F81" w14:textId="0577E4F2" w:rsidR="005B45BF" w:rsidRDefault="005B45BF" w:rsidP="005B45BF">
          <w:hyperlink w:anchor="_Toc92533380">
            <w:r>
              <w:rPr>
                <w:color w:val="000000" w:themeColor="text1"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дисциплине………………………………………………………………………………....</w:t>
            </w:r>
            <w:r>
              <w:fldChar w:fldCharType="begin"/>
            </w:r>
            <w:r>
              <w:rPr>
                <w:color w:val="000000"/>
                <w:sz w:val="24"/>
                <w:szCs w:val="24"/>
              </w:rPr>
              <w:fldChar w:fldCharType="end"/>
            </w:r>
            <w:r>
              <w:fldChar w:fldCharType="begin"/>
            </w:r>
            <w:r>
              <w:rPr>
                <w:color w:val="000000"/>
                <w:sz w:val="24"/>
                <w:szCs w:val="24"/>
              </w:rPr>
              <w:fldChar w:fldCharType="end"/>
            </w:r>
            <w:r>
              <w:fldChar w:fldCharType="begin"/>
            </w:r>
            <w:r>
              <w:rPr>
                <w:webHidden/>
              </w:rPr>
              <w:instrText>PAGEREF _Toc92533380 \h</w:instrText>
            </w:r>
            <w:r>
              <w:fldChar w:fldCharType="separate"/>
            </w:r>
            <w:r>
              <w:rPr>
                <w:vanish/>
                <w:webHidden/>
                <w:sz w:val="24"/>
                <w:szCs w:val="24"/>
              </w:rPr>
              <w:fldChar w:fldCharType="begin"/>
            </w:r>
            <w:r>
              <w:rPr>
                <w:webHidden/>
              </w:rPr>
              <w:fldChar w:fldCharType="end"/>
            </w:r>
            <w:r>
              <w:rPr>
                <w:vanish/>
                <w:sz w:val="24"/>
                <w:szCs w:val="24"/>
              </w:rPr>
              <w:t>PAGEREF _Toc92533380 \hОшибка: источник перекрёстной ссылки не найден</w:t>
            </w:r>
            <w:r>
              <w:rPr>
                <w:vanish/>
                <w:sz w:val="24"/>
                <w:szCs w:val="24"/>
              </w:rPr>
              <w:fldChar w:fldCharType="end"/>
            </w:r>
          </w:hyperlink>
          <w:r>
            <w:rPr>
              <w:sz w:val="24"/>
              <w:szCs w:val="24"/>
            </w:rPr>
            <w:t>25</w:t>
          </w:r>
        </w:p>
        <w:p w14:paraId="0C8494EB" w14:textId="2B7F086E" w:rsidR="005B45BF" w:rsidRPr="005B45BF" w:rsidRDefault="005B45BF" w:rsidP="005B45BF"/>
      </w:sdtContent>
    </w:sdt>
    <w:p w14:paraId="3D601633" w14:textId="77777777" w:rsidR="00D076C7" w:rsidRDefault="00D076C7"/>
    <w:p w14:paraId="2A407181" w14:textId="77777777" w:rsidR="00D076C7" w:rsidRDefault="008F5967">
      <w:pPr>
        <w:rPr>
          <w:bCs/>
          <w:sz w:val="28"/>
          <w:szCs w:val="28"/>
        </w:rPr>
      </w:pPr>
      <w:r>
        <w:br w:type="page"/>
      </w:r>
    </w:p>
    <w:p w14:paraId="054F2694" w14:textId="77777777" w:rsidR="00D076C7" w:rsidRDefault="008F5967">
      <w:pPr>
        <w:pStyle w:val="7"/>
      </w:pPr>
      <w:bookmarkStart w:id="0" w:name="_Toc91261654"/>
      <w:r>
        <w:rPr>
          <w:rFonts w:ascii="Times New Roman" w:hAnsi="Times New Roman" w:cs="Times New Roman"/>
          <w:b/>
          <w:sz w:val="28"/>
          <w:szCs w:val="28"/>
        </w:rPr>
        <w:lastRenderedPageBreak/>
        <w:t>1. Наименование дисциплины</w:t>
      </w:r>
      <w:bookmarkEnd w:id="0"/>
    </w:p>
    <w:p w14:paraId="48879E88" w14:textId="77777777" w:rsidR="00D076C7" w:rsidRDefault="008F5967" w:rsidP="00555090">
      <w:pPr>
        <w:tabs>
          <w:tab w:val="left" w:pos="540"/>
        </w:tabs>
        <w:spacing w:line="360" w:lineRule="auto"/>
      </w:pPr>
      <w:r>
        <w:rPr>
          <w:sz w:val="28"/>
          <w:szCs w:val="28"/>
        </w:rPr>
        <w:t xml:space="preserve">Дисциплина «Финансовая прозрачность в государственном секторе» </w:t>
      </w:r>
    </w:p>
    <w:p w14:paraId="15D9AC0A" w14:textId="77777777" w:rsidR="00D076C7" w:rsidRDefault="008F5967">
      <w:pPr>
        <w:pStyle w:val="1"/>
        <w:spacing w:beforeAutospacing="1" w:afterAutospacing="1" w:line="276" w:lineRule="auto"/>
        <w:jc w:val="both"/>
      </w:pPr>
      <w:bookmarkStart w:id="1" w:name="_Toc91261655"/>
      <w:r>
        <w:rPr>
          <w:rFonts w:ascii="Times New Roman" w:hAnsi="Times New Roman"/>
          <w:b/>
          <w:bCs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14:paraId="5AA9ACEF" w14:textId="77777777" w:rsidR="00D076C7" w:rsidRDefault="008F5967">
      <w:pPr>
        <w:tabs>
          <w:tab w:val="left" w:pos="7650"/>
        </w:tabs>
        <w:jc w:val="both"/>
        <w:rPr>
          <w:sz w:val="28"/>
          <w:szCs w:val="28"/>
        </w:rPr>
      </w:pPr>
      <w:r>
        <w:tab/>
        <w:t xml:space="preserve">               </w:t>
      </w:r>
      <w:r>
        <w:rPr>
          <w:sz w:val="28"/>
          <w:szCs w:val="28"/>
        </w:rPr>
        <w:t>Таблица 1</w:t>
      </w:r>
    </w:p>
    <w:tbl>
      <w:tblPr>
        <w:tblW w:w="5000" w:type="pct"/>
        <w:tblInd w:w="-34" w:type="dxa"/>
        <w:tblLayout w:type="fixed"/>
        <w:tblLook w:val="00A0" w:firstRow="1" w:lastRow="0" w:firstColumn="1" w:lastColumn="0" w:noHBand="0" w:noVBand="0"/>
      </w:tblPr>
      <w:tblGrid>
        <w:gridCol w:w="1111"/>
        <w:gridCol w:w="2298"/>
        <w:gridCol w:w="2981"/>
        <w:gridCol w:w="4088"/>
      </w:tblGrid>
      <w:tr w:rsidR="00D076C7" w14:paraId="5680ED96" w14:textId="77777777"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C3A98" w14:textId="77777777" w:rsidR="00D076C7" w:rsidRDefault="008F5967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Код </w:t>
            </w:r>
            <w:proofErr w:type="gramStart"/>
            <w:r>
              <w:rPr>
                <w:b/>
                <w:sz w:val="24"/>
                <w:szCs w:val="24"/>
              </w:rPr>
              <w:t>компе-</w:t>
            </w:r>
            <w:proofErr w:type="spellStart"/>
            <w:r>
              <w:rPr>
                <w:b/>
                <w:sz w:val="24"/>
                <w:szCs w:val="24"/>
              </w:rPr>
              <w:t>тенции</w:t>
            </w:r>
            <w:proofErr w:type="spellEnd"/>
            <w:proofErr w:type="gramEnd"/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0B707" w14:textId="77777777" w:rsidR="00D076C7" w:rsidRDefault="008F5967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A7144" w14:textId="77777777" w:rsidR="00D076C7" w:rsidRDefault="008F5967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822EF" w14:textId="77777777" w:rsidR="00D076C7" w:rsidRDefault="008F5967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076C7" w14:paraId="1676897B" w14:textId="77777777">
        <w:trPr>
          <w:trHeight w:val="828"/>
        </w:trPr>
        <w:tc>
          <w:tcPr>
            <w:tcW w:w="1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76743" w14:textId="77777777" w:rsidR="00D076C7" w:rsidRDefault="008F5967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  <w:lang w:eastAsia="en-US"/>
              </w:rPr>
              <w:t>ПК-2</w:t>
            </w:r>
          </w:p>
        </w:tc>
        <w:tc>
          <w:tcPr>
            <w:tcW w:w="2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15207" w14:textId="77777777" w:rsidR="00D076C7" w:rsidRDefault="008F5967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анализировать финансовую отчетность и использовать результаты анализа при принятии стратегических и оперативных решений в процессе управления финансами 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4A478" w14:textId="77777777" w:rsidR="00D076C7" w:rsidRDefault="008F5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Применяет современные методы анализа финансовой отчетности, оценки финансовых рисков и предлагает решения по их минимизации в контексте достижения финансовой стабильности и долгосрочной устойчивости организаций, публично-правовых образований.</w:t>
            </w: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665D7" w14:textId="77777777" w:rsidR="00D076C7" w:rsidRDefault="008F5967" w:rsidP="00AB61C8">
            <w:pPr>
              <w:pStyle w:val="msonormalcxspmiddle"/>
              <w:widowControl w:val="0"/>
              <w:tabs>
                <w:tab w:val="left" w:pos="540"/>
              </w:tabs>
              <w:spacing w:beforeAutospacing="0" w:afterAutospacing="0"/>
              <w:ind w:left="-57" w:right="-113"/>
              <w:jc w:val="both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>Знать:</w:t>
            </w:r>
          </w:p>
          <w:p w14:paraId="6CBD9F34" w14:textId="77777777" w:rsidR="00D076C7" w:rsidRDefault="008F5967" w:rsidP="00AB61C8">
            <w:pPr>
              <w:pStyle w:val="msonormalcxspmiddle"/>
              <w:widowControl w:val="0"/>
              <w:tabs>
                <w:tab w:val="left" w:pos="540"/>
              </w:tabs>
              <w:spacing w:beforeAutospacing="0" w:afterAutospacing="0"/>
              <w:ind w:left="-57" w:right="-113"/>
              <w:jc w:val="both"/>
              <w:rPr>
                <w:spacing w:val="-6"/>
                <w:lang w:eastAsia="en-US"/>
              </w:rPr>
            </w:pPr>
            <w:r>
              <w:rPr>
                <w:spacing w:val="-6"/>
                <w:lang w:eastAsia="en-US"/>
              </w:rPr>
              <w:t>состав основных показателей для оценки прозрачности в бюджетно-налоговой сфере</w:t>
            </w:r>
          </w:p>
          <w:p w14:paraId="41916D46" w14:textId="77777777" w:rsidR="00D076C7" w:rsidRDefault="008F5967" w:rsidP="00AB61C8">
            <w:pPr>
              <w:pStyle w:val="msonormalcxspmiddle"/>
              <w:widowControl w:val="0"/>
              <w:tabs>
                <w:tab w:val="left" w:pos="540"/>
              </w:tabs>
              <w:spacing w:beforeAutospacing="0" w:afterAutospacing="0"/>
              <w:ind w:left="-57" w:right="-113"/>
              <w:jc w:val="both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>Уметь:</w:t>
            </w:r>
          </w:p>
          <w:p w14:paraId="0319F91D" w14:textId="77777777" w:rsidR="00D076C7" w:rsidRDefault="008F5967" w:rsidP="00AB61C8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  <w:lang w:eastAsia="en-US"/>
              </w:rPr>
              <w:t xml:space="preserve">рассчитывать основные аналитические показатели и интерпретировать их результаты. </w:t>
            </w:r>
          </w:p>
        </w:tc>
      </w:tr>
      <w:tr w:rsidR="00D076C7" w14:paraId="1D5B4DE3" w14:textId="77777777">
        <w:trPr>
          <w:trHeight w:val="1703"/>
        </w:trPr>
        <w:tc>
          <w:tcPr>
            <w:tcW w:w="1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4F326" w14:textId="77777777" w:rsidR="00D076C7" w:rsidRDefault="00D076C7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0E3E0" w14:textId="77777777" w:rsidR="00D076C7" w:rsidRDefault="00D076C7">
            <w:pPr>
              <w:tabs>
                <w:tab w:val="left" w:pos="540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2F7DE" w14:textId="77777777" w:rsidR="00D076C7" w:rsidRDefault="008F5967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Оформляет результаты анализа и оценки в форме финансовых обзоров, экспертно-аналитических заключений, отчетов и научных публикаций  </w:t>
            </w: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BE447" w14:textId="77777777" w:rsidR="00D076C7" w:rsidRDefault="008F5967" w:rsidP="00AB61C8">
            <w:pPr>
              <w:pStyle w:val="msonormalcxspmiddle"/>
              <w:widowControl w:val="0"/>
              <w:tabs>
                <w:tab w:val="left" w:pos="540"/>
              </w:tabs>
              <w:spacing w:beforeAutospacing="0" w:afterAutospacing="0"/>
              <w:ind w:left="-57" w:right="-113"/>
              <w:jc w:val="both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>Знать</w:t>
            </w:r>
            <w:r>
              <w:rPr>
                <w:spacing w:val="-6"/>
                <w:lang w:eastAsia="en-US"/>
              </w:rPr>
              <w:t xml:space="preserve">: </w:t>
            </w:r>
          </w:p>
          <w:p w14:paraId="0C814F76" w14:textId="77777777" w:rsidR="00D076C7" w:rsidRDefault="008F5967" w:rsidP="00AB61C8">
            <w:pPr>
              <w:pStyle w:val="msonormalcxspmiddle"/>
              <w:widowControl w:val="0"/>
              <w:tabs>
                <w:tab w:val="left" w:pos="540"/>
              </w:tabs>
              <w:spacing w:beforeAutospacing="0" w:afterAutospacing="0"/>
              <w:ind w:left="-57" w:right="-113"/>
              <w:jc w:val="both"/>
              <w:rPr>
                <w:spacing w:val="-6"/>
                <w:lang w:eastAsia="en-US"/>
              </w:rPr>
            </w:pPr>
            <w:r>
              <w:rPr>
                <w:spacing w:val="-6"/>
                <w:lang w:eastAsia="en-US"/>
              </w:rPr>
              <w:t xml:space="preserve">формат и содержание обзоров, заключений, отчетов и научных публикаций. </w:t>
            </w:r>
          </w:p>
          <w:p w14:paraId="57D22946" w14:textId="77777777" w:rsidR="00D076C7" w:rsidRDefault="008F5967" w:rsidP="00AB61C8">
            <w:pPr>
              <w:pStyle w:val="msonormalcxspmiddle"/>
              <w:widowControl w:val="0"/>
              <w:tabs>
                <w:tab w:val="left" w:pos="540"/>
              </w:tabs>
              <w:spacing w:beforeAutospacing="0" w:afterAutospacing="0"/>
              <w:ind w:left="-57" w:right="-113"/>
              <w:jc w:val="both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>Уметь</w:t>
            </w:r>
            <w:r>
              <w:rPr>
                <w:spacing w:val="-6"/>
                <w:lang w:eastAsia="en-US"/>
              </w:rPr>
              <w:t xml:space="preserve">: </w:t>
            </w:r>
          </w:p>
          <w:p w14:paraId="3486403E" w14:textId="77777777" w:rsidR="00D076C7" w:rsidRDefault="008F5967" w:rsidP="00AB61C8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  <w:lang w:eastAsia="en-US"/>
              </w:rPr>
              <w:t xml:space="preserve">составить обзор, заключение, отчет и подготовить научную статью в соответствии с результатами анализа. </w:t>
            </w:r>
          </w:p>
        </w:tc>
      </w:tr>
      <w:tr w:rsidR="00D076C7" w14:paraId="4F4B36FD" w14:textId="77777777">
        <w:trPr>
          <w:trHeight w:val="1975"/>
        </w:trPr>
        <w:tc>
          <w:tcPr>
            <w:tcW w:w="1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7BC41" w14:textId="77777777" w:rsidR="00D076C7" w:rsidRDefault="008F5967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УК-2</w:t>
            </w:r>
          </w:p>
        </w:tc>
        <w:tc>
          <w:tcPr>
            <w:tcW w:w="2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DEBB2" w14:textId="77777777" w:rsidR="00D076C7" w:rsidRDefault="008F596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применять коммуникативные технологии, владеть иностранным языком на уровне, позволяющем осуществлять профессиональную и исследовательскую деятельность, в т.ч. в иноязычной среде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7DC97" w14:textId="77777777" w:rsidR="00D076C7" w:rsidRDefault="008F5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Использует коммуникативные технологии, включая современные, для академического и профессионального взаимодействия.</w:t>
            </w: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646EE" w14:textId="77777777" w:rsidR="00D076C7" w:rsidRDefault="008F5967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>
              <w:rPr>
                <w:i/>
                <w:iCs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основные коммуникативные технологии для академического и профессионального взаимодействия;</w:t>
            </w:r>
          </w:p>
          <w:p w14:paraId="250BC32C" w14:textId="77777777" w:rsidR="00D076C7" w:rsidRDefault="008F5967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>
              <w:rPr>
                <w:i/>
                <w:iCs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использовать современные коммуникативные технологии для академического и профессионального взаимодействия.</w:t>
            </w:r>
          </w:p>
        </w:tc>
      </w:tr>
      <w:tr w:rsidR="00D076C7" w14:paraId="02838005" w14:textId="77777777">
        <w:trPr>
          <w:trHeight w:val="1504"/>
        </w:trPr>
        <w:tc>
          <w:tcPr>
            <w:tcW w:w="1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9771B" w14:textId="77777777" w:rsidR="00D076C7" w:rsidRDefault="00D076C7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B0F91" w14:textId="77777777" w:rsidR="00D076C7" w:rsidRDefault="00D076C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0EF77" w14:textId="77777777" w:rsidR="00D076C7" w:rsidRDefault="008F5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Общается на иностранном языке в сфере профессиональной деятельности и в научной среде в письменной и устной форме.</w:t>
            </w: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F6E23" w14:textId="77777777" w:rsidR="00D076C7" w:rsidRDefault="008F5967">
            <w:pPr>
              <w:rPr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З</w:t>
            </w:r>
            <w:r>
              <w:rPr>
                <w:b/>
                <w:i/>
                <w:iCs/>
                <w:sz w:val="24"/>
                <w:szCs w:val="24"/>
              </w:rPr>
              <w:t>нать: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</w:p>
          <w:p w14:paraId="52E1209C" w14:textId="77777777" w:rsidR="00D076C7" w:rsidRDefault="008F5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основной англоязычный лексикон в области бюджетной политики;</w:t>
            </w:r>
          </w:p>
          <w:p w14:paraId="21ACF018" w14:textId="77777777" w:rsidR="00D076C7" w:rsidRDefault="008F5967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>
              <w:rPr>
                <w:i/>
                <w:iCs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использовать основной англоязычный лексикон в области прозрачности в бюджетно-налоговой сфере в устных докладах и письменных работах.</w:t>
            </w:r>
          </w:p>
        </w:tc>
      </w:tr>
      <w:tr w:rsidR="00D076C7" w14:paraId="79FF012B" w14:textId="77777777">
        <w:trPr>
          <w:trHeight w:val="2435"/>
        </w:trPr>
        <w:tc>
          <w:tcPr>
            <w:tcW w:w="1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F53E" w14:textId="77777777" w:rsidR="00D076C7" w:rsidRDefault="00D076C7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7128E" w14:textId="77777777" w:rsidR="00D076C7" w:rsidRDefault="00D076C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FC9E9" w14:textId="77777777" w:rsidR="00D076C7" w:rsidRDefault="008F5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Выступает на иностранном языке с научными докладами / презентациями, представляет научные результаты на конференциях и симпозиумах; участвует в научных дискуссиях и дебатах.</w:t>
            </w: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1D5C6" w14:textId="77777777" w:rsidR="00D076C7" w:rsidRDefault="008F5967">
            <w:pPr>
              <w:rPr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Знать: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английский язык в достаточной степени для представления основных научных результатов по проблематике управления финансами в государственном секторе;</w:t>
            </w:r>
          </w:p>
          <w:p w14:paraId="7952D695" w14:textId="77777777" w:rsidR="00D076C7" w:rsidRDefault="008F5967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>
              <w:rPr>
                <w:i/>
                <w:iCs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представлять на английском языке научные результаты на конференциях и симпозиумах, в дискуссиях и дебатах.</w:t>
            </w:r>
          </w:p>
        </w:tc>
      </w:tr>
      <w:tr w:rsidR="00D076C7" w14:paraId="14AA3C3B" w14:textId="77777777">
        <w:trPr>
          <w:trHeight w:val="2018"/>
        </w:trPr>
        <w:tc>
          <w:tcPr>
            <w:tcW w:w="1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CD651" w14:textId="77777777" w:rsidR="00D076C7" w:rsidRDefault="00D076C7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6B978" w14:textId="77777777" w:rsidR="00D076C7" w:rsidRDefault="00D076C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5F47A" w14:textId="77777777" w:rsidR="00D076C7" w:rsidRDefault="008F5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Демонстрирует владение научным речевым этикетом, основами риторики на иностранном языке, навыками написания научных статей на иностранном языке.</w:t>
            </w: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0DBE3" w14:textId="77777777" w:rsidR="00D076C7" w:rsidRDefault="008F5967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>
              <w:rPr>
                <w:i/>
                <w:iCs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научный речевой этикет, основы риторики на английском языке, стилистику научных статей на английском языке;</w:t>
            </w:r>
          </w:p>
          <w:p w14:paraId="77D07F22" w14:textId="77777777" w:rsidR="00D076C7" w:rsidRDefault="008F5967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>
              <w:rPr>
                <w:i/>
                <w:iCs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использовать научный речевой этикет, основы риторики на английском языке, писать фрагменты научных статей на английском языке.</w:t>
            </w:r>
          </w:p>
        </w:tc>
      </w:tr>
      <w:tr w:rsidR="00D076C7" w14:paraId="50FC1CFC" w14:textId="77777777">
        <w:trPr>
          <w:trHeight w:val="144"/>
        </w:trPr>
        <w:tc>
          <w:tcPr>
            <w:tcW w:w="1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56718" w14:textId="77777777" w:rsidR="00D076C7" w:rsidRDefault="00D076C7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0DE62" w14:textId="77777777" w:rsidR="00D076C7" w:rsidRDefault="00D076C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02734" w14:textId="77777777" w:rsidR="00D076C7" w:rsidRDefault="008F5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Работает со специальной иностранной литературой и документацией на иностранном языке.</w:t>
            </w: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CA1F3" w14:textId="77777777" w:rsidR="00D076C7" w:rsidRDefault="008F5967">
            <w:pPr>
              <w:rPr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Знать: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</w:p>
          <w:p w14:paraId="16CDB9A0" w14:textId="77777777" w:rsidR="00D076C7" w:rsidRDefault="008F59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 основных публикаций МВФ по </w:t>
            </w:r>
            <w:r>
              <w:rPr>
                <w:rFonts w:eastAsia="MS Mincho"/>
                <w:sz w:val="24"/>
                <w:szCs w:val="24"/>
              </w:rPr>
              <w:t>прозрачности в бюджетно-налоговой сфере</w:t>
            </w:r>
            <w:r>
              <w:rPr>
                <w:sz w:val="24"/>
                <w:szCs w:val="24"/>
              </w:rPr>
              <w:t>, их первоисточники</w:t>
            </w:r>
            <w:r>
              <w:rPr>
                <w:iCs/>
                <w:sz w:val="24"/>
                <w:szCs w:val="24"/>
              </w:rPr>
              <w:t>;</w:t>
            </w:r>
          </w:p>
          <w:p w14:paraId="6D56FA80" w14:textId="77777777" w:rsidR="00D076C7" w:rsidRDefault="008F5967">
            <w:pPr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Уметь:</w:t>
            </w:r>
          </w:p>
          <w:p w14:paraId="3CD4F65D" w14:textId="77777777" w:rsidR="00D076C7" w:rsidRDefault="008F5967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работать с первоисточниками публикаций МВФ по прозрачности в бюджетно-налоговой сфере на английском языке, соотносить их содержание теоретическими и практическими заданиями.</w:t>
            </w:r>
          </w:p>
        </w:tc>
      </w:tr>
    </w:tbl>
    <w:p w14:paraId="72F0C929" w14:textId="77777777" w:rsidR="00D076C7" w:rsidRDefault="00D076C7">
      <w:pPr>
        <w:tabs>
          <w:tab w:val="left" w:pos="540"/>
        </w:tabs>
        <w:ind w:firstLine="709"/>
        <w:jc w:val="both"/>
        <w:rPr>
          <w:sz w:val="28"/>
          <w:szCs w:val="28"/>
        </w:rPr>
      </w:pPr>
    </w:p>
    <w:p w14:paraId="1A620D07" w14:textId="77777777" w:rsidR="00D076C7" w:rsidRDefault="008F5967">
      <w:pPr>
        <w:tabs>
          <w:tab w:val="left" w:pos="540"/>
        </w:tabs>
        <w:jc w:val="both"/>
        <w:rPr>
          <w:b/>
          <w:sz w:val="28"/>
          <w:szCs w:val="28"/>
        </w:rPr>
      </w:pPr>
      <w:bookmarkStart w:id="2" w:name="_Toc91261656"/>
      <w:r>
        <w:rPr>
          <w:b/>
          <w:sz w:val="28"/>
          <w:szCs w:val="28"/>
        </w:rPr>
        <w:t>3. Место дисциплины в структуре образовательной программы</w:t>
      </w:r>
      <w:bookmarkEnd w:id="2"/>
    </w:p>
    <w:p w14:paraId="3E9A8502" w14:textId="77777777" w:rsidR="00D076C7" w:rsidRDefault="00D076C7">
      <w:pPr>
        <w:tabs>
          <w:tab w:val="left" w:pos="540"/>
        </w:tabs>
        <w:jc w:val="both"/>
        <w:rPr>
          <w:b/>
          <w:sz w:val="28"/>
          <w:szCs w:val="28"/>
        </w:rPr>
      </w:pPr>
    </w:p>
    <w:p w14:paraId="48ED71CC" w14:textId="77777777" w:rsidR="00D076C7" w:rsidRDefault="008F5967">
      <w:pPr>
        <w:spacing w:line="360" w:lineRule="auto"/>
        <w:ind w:firstLine="709"/>
        <w:jc w:val="both"/>
      </w:pPr>
      <w:r>
        <w:rPr>
          <w:sz w:val="28"/>
          <w:szCs w:val="28"/>
        </w:rPr>
        <w:t>Дисциплина «Финансовая прозрачность в государственном секторе» входит в модуль дисциплин по выбору, углубляющих освоение программы магистратуры по направлению подготовки 38.04.08 – Финансы и кредит, направленность программы магистратуры «Финансовые инновации в государственном секторе</w:t>
      </w:r>
      <w:r w:rsidR="00555090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5833714E" w14:textId="77777777" w:rsidR="00D076C7" w:rsidRDefault="008F5967">
      <w:pPr>
        <w:spacing w:line="360" w:lineRule="auto"/>
        <w:ind w:firstLine="709"/>
        <w:jc w:val="both"/>
      </w:pPr>
      <w:r>
        <w:rPr>
          <w:sz w:val="28"/>
          <w:szCs w:val="28"/>
        </w:rPr>
        <w:t>Изучение рассматриваемой дисциплины предполагает обладание комплексом знаний, полученных в ходе освоения дисциплин «Финансовые и денежно-кредитные методы регулирования экономики», «Контроль достоверности финансовой информации».</w:t>
      </w:r>
    </w:p>
    <w:p w14:paraId="22C8B9D2" w14:textId="08DED07F" w:rsidR="00D076C7" w:rsidRPr="005B45BF" w:rsidRDefault="008F5967" w:rsidP="005B45BF">
      <w:pPr>
        <w:pStyle w:val="1"/>
        <w:spacing w:beforeAutospacing="1" w:afterAutospacing="1" w:line="276" w:lineRule="auto"/>
        <w:jc w:val="both"/>
      </w:pPr>
      <w:bookmarkStart w:id="3" w:name="_Toc91261657"/>
      <w:r>
        <w:rPr>
          <w:rFonts w:ascii="Times New Roman" w:hAnsi="Times New Roman"/>
          <w:b/>
          <w:bCs/>
          <w:color w:val="auto"/>
          <w:sz w:val="28"/>
          <w:szCs w:val="28"/>
        </w:rPr>
        <w:lastRenderedPageBreak/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3"/>
    </w:p>
    <w:p w14:paraId="098D7BAB" w14:textId="77777777" w:rsidR="00D076C7" w:rsidRDefault="008F5967">
      <w:pPr>
        <w:jc w:val="right"/>
      </w:pPr>
      <w:r>
        <w:rPr>
          <w:sz w:val="28"/>
          <w:szCs w:val="28"/>
        </w:rPr>
        <w:t>Таблица 2</w:t>
      </w:r>
    </w:p>
    <w:tbl>
      <w:tblPr>
        <w:tblW w:w="5000" w:type="pct"/>
        <w:tblInd w:w="-106" w:type="dxa"/>
        <w:tblLayout w:type="fixed"/>
        <w:tblLook w:val="00A0" w:firstRow="1" w:lastRow="0" w:firstColumn="1" w:lastColumn="0" w:noHBand="0" w:noVBand="0"/>
      </w:tblPr>
      <w:tblGrid>
        <w:gridCol w:w="5878"/>
        <w:gridCol w:w="2529"/>
        <w:gridCol w:w="2071"/>
      </w:tblGrid>
      <w:tr w:rsidR="00D076C7" w14:paraId="092E32EA" w14:textId="77777777"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E0273" w14:textId="77777777" w:rsidR="00D076C7" w:rsidRDefault="008F596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0B983" w14:textId="77777777" w:rsidR="00D076C7" w:rsidRDefault="008F596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</w:t>
            </w:r>
          </w:p>
          <w:p w14:paraId="0B19B83A" w14:textId="77777777" w:rsidR="00D076C7" w:rsidRDefault="008F596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D302E" w14:textId="77777777" w:rsidR="00D076C7" w:rsidRDefault="0055509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  <w:r w:rsidR="008F5967">
              <w:rPr>
                <w:b/>
                <w:bCs/>
                <w:sz w:val="24"/>
                <w:szCs w:val="24"/>
              </w:rPr>
              <w:t xml:space="preserve"> модуль</w:t>
            </w:r>
          </w:p>
          <w:p w14:paraId="18EE4DDF" w14:textId="77777777" w:rsidR="00D076C7" w:rsidRDefault="008F596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(в часах)</w:t>
            </w:r>
          </w:p>
        </w:tc>
      </w:tr>
      <w:tr w:rsidR="00D076C7" w14:paraId="0A7CAFCE" w14:textId="77777777"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3F8C0" w14:textId="77777777" w:rsidR="00D076C7" w:rsidRDefault="008F596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AAB01" w14:textId="77777777" w:rsidR="00D076C7" w:rsidRDefault="008F596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3; 108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F0340" w14:textId="77777777" w:rsidR="00D076C7" w:rsidRDefault="008F596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108</w:t>
            </w:r>
          </w:p>
        </w:tc>
      </w:tr>
      <w:tr w:rsidR="00D076C7" w14:paraId="3D6ADC3F" w14:textId="77777777"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1278F" w14:textId="77777777" w:rsidR="00D076C7" w:rsidRDefault="008F5967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77BDB" w14:textId="77777777" w:rsidR="00D076C7" w:rsidRDefault="008F596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32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75168" w14:textId="77777777" w:rsidR="00D076C7" w:rsidRDefault="008F596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32</w:t>
            </w:r>
          </w:p>
        </w:tc>
      </w:tr>
      <w:tr w:rsidR="00D076C7" w14:paraId="6D9230A9" w14:textId="77777777"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03214" w14:textId="77777777" w:rsidR="00D076C7" w:rsidRDefault="008F5967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Лекции 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E1744" w14:textId="77777777" w:rsidR="00D076C7" w:rsidRDefault="008F5967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F31B1" w14:textId="77777777" w:rsidR="00D076C7" w:rsidRDefault="008F5967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8</w:t>
            </w:r>
          </w:p>
        </w:tc>
      </w:tr>
      <w:tr w:rsidR="00D076C7" w14:paraId="27605DD5" w14:textId="77777777"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1C0AD" w14:textId="77777777" w:rsidR="00D076C7" w:rsidRDefault="008F5967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97B4C" w14:textId="77777777" w:rsidR="00D076C7" w:rsidRDefault="008F5967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24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BF344" w14:textId="77777777" w:rsidR="00D076C7" w:rsidRDefault="008F5967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24</w:t>
            </w:r>
          </w:p>
        </w:tc>
      </w:tr>
      <w:tr w:rsidR="00D076C7" w14:paraId="47FC16E5" w14:textId="77777777"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C7E09" w14:textId="77777777" w:rsidR="00D076C7" w:rsidRDefault="008F5967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BE7F4" w14:textId="77777777" w:rsidR="00D076C7" w:rsidRDefault="008F596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76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E3676" w14:textId="77777777" w:rsidR="00D076C7" w:rsidRDefault="008F596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76</w:t>
            </w:r>
          </w:p>
        </w:tc>
      </w:tr>
      <w:tr w:rsidR="00D076C7" w14:paraId="0B51389D" w14:textId="77777777"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73AB7" w14:textId="77777777" w:rsidR="00D076C7" w:rsidRDefault="008F59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44B10" w14:textId="77777777" w:rsidR="00D076C7" w:rsidRDefault="008F5967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Эссе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04A59" w14:textId="77777777" w:rsidR="00D076C7" w:rsidRDefault="008F5967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Эссе</w:t>
            </w:r>
          </w:p>
        </w:tc>
      </w:tr>
      <w:tr w:rsidR="00D076C7" w14:paraId="3FA36CFD" w14:textId="77777777"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59150" w14:textId="77777777" w:rsidR="00D076C7" w:rsidRDefault="008F59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47F54" w14:textId="77777777" w:rsidR="00D076C7" w:rsidRDefault="008F5967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Зачет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5AE7B" w14:textId="77777777" w:rsidR="00D076C7" w:rsidRDefault="008F5967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Зачет</w:t>
            </w:r>
          </w:p>
        </w:tc>
      </w:tr>
    </w:tbl>
    <w:p w14:paraId="7B990A9C" w14:textId="77777777" w:rsidR="00D076C7" w:rsidRDefault="00D076C7">
      <w:pPr>
        <w:rPr>
          <w:sz w:val="28"/>
          <w:szCs w:val="28"/>
        </w:rPr>
      </w:pPr>
    </w:p>
    <w:p w14:paraId="393907AC" w14:textId="77777777" w:rsidR="00D076C7" w:rsidRDefault="008F5967">
      <w:pPr>
        <w:pStyle w:val="1"/>
        <w:spacing w:beforeAutospacing="1" w:afterAutospacing="1" w:line="276" w:lineRule="auto"/>
        <w:jc w:val="both"/>
      </w:pPr>
      <w:bookmarkStart w:id="4" w:name="_Toc91261658"/>
      <w:r>
        <w:rPr>
          <w:rFonts w:ascii="Times New Roman" w:hAnsi="Times New Roman"/>
          <w:b/>
          <w:bCs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4"/>
    </w:p>
    <w:p w14:paraId="5BE814D8" w14:textId="77777777" w:rsidR="00D076C7" w:rsidRDefault="008F5967">
      <w:pPr>
        <w:pStyle w:val="1"/>
        <w:spacing w:beforeAutospacing="1" w:afterAutospacing="1"/>
        <w:jc w:val="both"/>
      </w:pPr>
      <w:bookmarkStart w:id="5" w:name="_Toc91261659"/>
      <w:r>
        <w:rPr>
          <w:rFonts w:ascii="Times New Roman" w:hAnsi="Times New Roman"/>
          <w:b/>
          <w:bCs/>
          <w:color w:val="auto"/>
          <w:sz w:val="28"/>
          <w:szCs w:val="28"/>
        </w:rPr>
        <w:t>5.1. Содержание дисциплины</w:t>
      </w:r>
      <w:bookmarkEnd w:id="5"/>
    </w:p>
    <w:p w14:paraId="7174879F" w14:textId="77777777" w:rsidR="00D076C7" w:rsidRDefault="008F5967">
      <w:pPr>
        <w:spacing w:line="360" w:lineRule="auto"/>
        <w:ind w:firstLine="709"/>
        <w:jc w:val="both"/>
      </w:pPr>
      <w:r>
        <w:rPr>
          <w:b/>
          <w:bCs/>
          <w:sz w:val="28"/>
          <w:szCs w:val="28"/>
        </w:rPr>
        <w:t>Тема 1. Прозрачность в бюджетно-налоговой сфере: принципы и практическое применение при формировании бюджетной отчетности</w:t>
      </w:r>
    </w:p>
    <w:p w14:paraId="1E83C0D8" w14:textId="77777777" w:rsidR="00D076C7" w:rsidRDefault="008F5967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Структура, содержание и уровни детализации принципов </w:t>
      </w:r>
      <w:r>
        <w:rPr>
          <w:sz w:val="28"/>
          <w:szCs w:val="28"/>
          <w:lang w:val="en-US"/>
        </w:rPr>
        <w:t>Fiscal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Transparency</w:t>
      </w:r>
      <w:r>
        <w:rPr>
          <w:sz w:val="28"/>
          <w:szCs w:val="28"/>
        </w:rPr>
        <w:t>.</w:t>
      </w:r>
    </w:p>
    <w:p w14:paraId="3F89EF77" w14:textId="77777777" w:rsidR="00D076C7" w:rsidRDefault="008F5967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Состав и структура публично-правовых образований и предприятий в периметре консолидации в соответствии с принципами </w:t>
      </w:r>
      <w:r>
        <w:rPr>
          <w:sz w:val="28"/>
          <w:szCs w:val="28"/>
          <w:lang w:val="en-US"/>
        </w:rPr>
        <w:t>Fiscal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Transparency</w:t>
      </w:r>
      <w:r>
        <w:rPr>
          <w:sz w:val="28"/>
          <w:szCs w:val="28"/>
        </w:rPr>
        <w:t>.</w:t>
      </w:r>
    </w:p>
    <w:p w14:paraId="29B48FA2" w14:textId="77777777" w:rsidR="00D076C7" w:rsidRDefault="008F5967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Основные виды отчетности расширенного сектора государственного управления: баланс активов и обязательств, отчет о доходах, расходах и источниках финансирования дефицита, отчет о налоговых расходах. </w:t>
      </w:r>
    </w:p>
    <w:p w14:paraId="0EF706CE" w14:textId="77777777" w:rsidR="00D076C7" w:rsidRDefault="008F5967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Частота и своевременность представления отчетности: промежуточная отчетность внутри года, годовая аудированная финансовая отчетность. </w:t>
      </w:r>
    </w:p>
    <w:p w14:paraId="35CCD538" w14:textId="092C43B2" w:rsidR="00D076C7" w:rsidRDefault="008F5967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Качество формирования отчетности: четыре вида бюджетной классификации и международная сопоставимость, внутренняя целостность и сценарные значения ключевых показателей, отчетов об исполнении бюджетов и макроэкономической статистики, исторические пересмотры и </w:t>
      </w:r>
      <w:r w:rsidR="005B45BF">
        <w:rPr>
          <w:sz w:val="28"/>
          <w:szCs w:val="28"/>
        </w:rPr>
        <w:t>их раскрытие,</w:t>
      </w:r>
      <w:r>
        <w:rPr>
          <w:sz w:val="28"/>
          <w:szCs w:val="28"/>
        </w:rPr>
        <w:t xml:space="preserve"> и объяснение.</w:t>
      </w:r>
    </w:p>
    <w:p w14:paraId="0E1C8AA8" w14:textId="77777777" w:rsidR="00D076C7" w:rsidRDefault="00D076C7">
      <w:pPr>
        <w:spacing w:line="360" w:lineRule="auto"/>
        <w:ind w:firstLine="709"/>
        <w:jc w:val="both"/>
        <w:rPr>
          <w:sz w:val="28"/>
          <w:szCs w:val="28"/>
        </w:rPr>
      </w:pPr>
    </w:p>
    <w:p w14:paraId="7800032E" w14:textId="77777777" w:rsidR="00D076C7" w:rsidRDefault="008F5967">
      <w:pPr>
        <w:spacing w:line="360" w:lineRule="auto"/>
        <w:ind w:firstLine="709"/>
        <w:jc w:val="both"/>
      </w:pPr>
      <w:r>
        <w:rPr>
          <w:b/>
          <w:bCs/>
          <w:sz w:val="28"/>
          <w:szCs w:val="28"/>
        </w:rPr>
        <w:t xml:space="preserve">Тема 2. Бюджетные прогнозы и планы: особенности раскрытия информации </w:t>
      </w:r>
    </w:p>
    <w:p w14:paraId="3386E5BC" w14:textId="77777777" w:rsidR="00D076C7" w:rsidRDefault="008F5967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Сопоставимость и консолидация информации по уровням бюджетной системы и </w:t>
      </w:r>
      <w:r>
        <w:rPr>
          <w:sz w:val="28"/>
          <w:szCs w:val="28"/>
        </w:rPr>
        <w:lastRenderedPageBreak/>
        <w:t>видам учреждений и организаций государственного сектора.</w:t>
      </w:r>
    </w:p>
    <w:p w14:paraId="59283809" w14:textId="27EEC523" w:rsidR="00D076C7" w:rsidRDefault="008F5967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Макроэкономический прогноз.  Среднесрочный бюджет.  Инвестиционные программы. Бюджетные обязательства.  Затраты-результат. Конкурентные </w:t>
      </w:r>
      <w:r w:rsidR="00543C0A">
        <w:rPr>
          <w:sz w:val="28"/>
          <w:szCs w:val="28"/>
        </w:rPr>
        <w:t>закупки</w:t>
      </w:r>
      <w:r>
        <w:rPr>
          <w:sz w:val="28"/>
          <w:szCs w:val="28"/>
        </w:rPr>
        <w:t>.</w:t>
      </w:r>
    </w:p>
    <w:p w14:paraId="76FA89D5" w14:textId="77777777" w:rsidR="00D076C7" w:rsidRDefault="008F5967">
      <w:pPr>
        <w:spacing w:line="360" w:lineRule="auto"/>
        <w:ind w:firstLine="709"/>
        <w:jc w:val="both"/>
      </w:pPr>
      <w:r>
        <w:rPr>
          <w:sz w:val="28"/>
          <w:szCs w:val="28"/>
        </w:rPr>
        <w:t>Законодательное регулирование бюджетного процесса: ключевые даты, содержание основных документов, права и обязанности участников, обсуждение и утверждение годового бюджета.</w:t>
      </w:r>
    </w:p>
    <w:p w14:paraId="0486A50C" w14:textId="77777777" w:rsidR="00D076C7" w:rsidRDefault="00D076C7">
      <w:pPr>
        <w:spacing w:line="360" w:lineRule="auto"/>
        <w:ind w:firstLine="709"/>
        <w:jc w:val="both"/>
        <w:rPr>
          <w:sz w:val="28"/>
          <w:szCs w:val="28"/>
        </w:rPr>
      </w:pPr>
    </w:p>
    <w:p w14:paraId="3C7669CB" w14:textId="77777777" w:rsidR="00D076C7" w:rsidRDefault="008F5967">
      <w:pPr>
        <w:spacing w:line="360" w:lineRule="auto"/>
        <w:ind w:firstLine="709"/>
        <w:jc w:val="both"/>
      </w:pPr>
      <w:r>
        <w:rPr>
          <w:b/>
          <w:bCs/>
          <w:sz w:val="28"/>
          <w:szCs w:val="28"/>
        </w:rPr>
        <w:t xml:space="preserve">Тема 3. Бюджетная политика и ее достоверность </w:t>
      </w:r>
    </w:p>
    <w:p w14:paraId="25C55F93" w14:textId="77777777" w:rsidR="00D076C7" w:rsidRDefault="008F5967">
      <w:pPr>
        <w:spacing w:line="360" w:lineRule="auto"/>
        <w:ind w:firstLine="709"/>
        <w:jc w:val="both"/>
      </w:pPr>
      <w:r>
        <w:rPr>
          <w:sz w:val="28"/>
          <w:szCs w:val="28"/>
        </w:rPr>
        <w:t>Цели и задачи бюджетной политики. Бюджетные программы: измеримость и отчетность по ключевым показателям. Софинансирование обязательств из бюджетов разных уровней бюджетной системы.   Проблема собственности. Представление информации населению и участие населения в принятии бюджетных решений.</w:t>
      </w:r>
    </w:p>
    <w:p w14:paraId="1FF0412D" w14:textId="77777777" w:rsidR="00D076C7" w:rsidRDefault="008F5967">
      <w:pPr>
        <w:spacing w:line="360" w:lineRule="auto"/>
        <w:ind w:firstLine="709"/>
        <w:jc w:val="both"/>
      </w:pPr>
      <w:r>
        <w:rPr>
          <w:sz w:val="28"/>
          <w:szCs w:val="28"/>
        </w:rPr>
        <w:t>Достоверность информации о бюджетной политике.  Независимая оценка прогнозов и отчетов об исполнении бюджета. Раскрытие информации по существенным изменениям в бюджете. Раскрытие информации о существенных изменениях в бюджетном прогнозе и бюджетной политики.</w:t>
      </w:r>
    </w:p>
    <w:p w14:paraId="5F012CB8" w14:textId="77777777" w:rsidR="00D076C7" w:rsidRDefault="00D076C7">
      <w:pPr>
        <w:spacing w:line="360" w:lineRule="auto"/>
        <w:ind w:firstLine="709"/>
        <w:jc w:val="both"/>
        <w:rPr>
          <w:sz w:val="28"/>
          <w:szCs w:val="28"/>
        </w:rPr>
      </w:pPr>
    </w:p>
    <w:p w14:paraId="4B1D72B9" w14:textId="77777777" w:rsidR="00D076C7" w:rsidRDefault="008F5967">
      <w:pPr>
        <w:spacing w:line="360" w:lineRule="auto"/>
        <w:ind w:firstLine="709"/>
        <w:jc w:val="both"/>
      </w:pPr>
      <w:r>
        <w:rPr>
          <w:b/>
          <w:bCs/>
          <w:sz w:val="28"/>
          <w:szCs w:val="28"/>
        </w:rPr>
        <w:t xml:space="preserve">Тема 4. Управление рисками на принципах </w:t>
      </w:r>
      <w:r>
        <w:rPr>
          <w:b/>
          <w:bCs/>
          <w:sz w:val="28"/>
          <w:szCs w:val="28"/>
          <w:lang w:val="en-US"/>
        </w:rPr>
        <w:t>Fiscal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en-US"/>
        </w:rPr>
        <w:t>Transparency</w:t>
      </w:r>
    </w:p>
    <w:p w14:paraId="43C701EB" w14:textId="77777777" w:rsidR="00D076C7" w:rsidRDefault="008F5967">
      <w:pPr>
        <w:spacing w:line="360" w:lineRule="auto"/>
        <w:ind w:firstLine="709"/>
        <w:jc w:val="both"/>
      </w:pPr>
      <w:r>
        <w:rPr>
          <w:sz w:val="28"/>
          <w:szCs w:val="28"/>
        </w:rPr>
        <w:t>Макроэкономические риски. Бюджетные риски. Отчетность и раскрытие информации по рискам.  Долгосрочная бюджетная стабильность. Управление бюджетными рисками.  Бюджетные обязательства.  Управление активами и обязательствами.  Государственные гарантии.  Проекты государственно-частного партнерства. Климатические риски.</w:t>
      </w:r>
    </w:p>
    <w:p w14:paraId="44A15EA0" w14:textId="77777777" w:rsidR="00D076C7" w:rsidRDefault="008F5967">
      <w:pPr>
        <w:spacing w:line="360" w:lineRule="auto"/>
        <w:ind w:firstLine="709"/>
        <w:jc w:val="both"/>
      </w:pPr>
      <w:r>
        <w:rPr>
          <w:sz w:val="28"/>
          <w:szCs w:val="28"/>
        </w:rPr>
        <w:t>Координация управления бюджетными рисками с субъектами федерации и государственными корпорациями.  Сбор и публикация индивидуальной и консолидированной финансовой и нефинансовой отчетности по коммерческий и бюджетной деятельности.</w:t>
      </w:r>
    </w:p>
    <w:p w14:paraId="7DB7FA2F" w14:textId="77777777" w:rsidR="00D076C7" w:rsidRDefault="00D076C7">
      <w:pPr>
        <w:spacing w:line="360" w:lineRule="auto"/>
        <w:ind w:firstLine="709"/>
        <w:jc w:val="both"/>
        <w:rPr>
          <w:sz w:val="28"/>
          <w:szCs w:val="28"/>
        </w:rPr>
      </w:pPr>
    </w:p>
    <w:p w14:paraId="1605EA04" w14:textId="77777777" w:rsidR="00D076C7" w:rsidRDefault="008F5967">
      <w:pPr>
        <w:pStyle w:val="msonormalcxspmiddle"/>
        <w:widowControl w:val="0"/>
        <w:tabs>
          <w:tab w:val="left" w:pos="540"/>
        </w:tabs>
        <w:spacing w:before="280" w:after="280"/>
        <w:ind w:left="-57" w:right="-113"/>
        <w:jc w:val="both"/>
        <w:rPr>
          <w:spacing w:val="-6"/>
          <w:lang w:eastAsia="en-US"/>
        </w:rPr>
      </w:pPr>
      <w:r>
        <w:rPr>
          <w:b/>
          <w:bCs/>
          <w:sz w:val="28"/>
          <w:szCs w:val="28"/>
        </w:rPr>
        <w:t>Тема 5. Применение стандартов прозрачности в бюджетно-налоговой сфере</w:t>
      </w:r>
      <w:r>
        <w:rPr>
          <w:spacing w:val="-6"/>
          <w:lang w:eastAsia="en-US"/>
        </w:rPr>
        <w:t xml:space="preserve"> </w:t>
      </w:r>
      <w:r>
        <w:rPr>
          <w:b/>
          <w:bCs/>
          <w:sz w:val="28"/>
          <w:szCs w:val="28"/>
        </w:rPr>
        <w:t>в Российской Федерации</w:t>
      </w:r>
    </w:p>
    <w:p w14:paraId="7BEF688D" w14:textId="77777777" w:rsidR="00D076C7" w:rsidRDefault="008F596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Оценка </w:t>
      </w:r>
      <w:r>
        <w:rPr>
          <w:spacing w:val="-6"/>
          <w:sz w:val="28"/>
          <w:szCs w:val="28"/>
          <w:lang w:eastAsia="en-US"/>
        </w:rPr>
        <w:t>прозрачности в бюджетно-налоговой сфере</w:t>
      </w:r>
      <w:r>
        <w:rPr>
          <w:sz w:val="28"/>
          <w:szCs w:val="28"/>
        </w:rPr>
        <w:t xml:space="preserve"> Российской Федерации по методологии МВФ: бюджетная отчетность, бюджетное прогнозирование и планирование, анализ и управление бюджетными рисками. </w:t>
      </w:r>
    </w:p>
    <w:p w14:paraId="2A8AE5E8" w14:textId="77777777" w:rsidR="00D076C7" w:rsidRDefault="008F5967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Рекомендации МВФ по улучшению прозрачности в бюджетно-налоговой сфере. Границы государственного сектора и расширение бюджетной консолидированной отчетности. Составление баланса расширенного государственного сектора. Взаимосвязь и сопоставимость бюджетной отчетности, статистики государственного сектора и бюджетного учета. Раскрытие информации по налоговым льготам. Содержание и детализация годового бюджета. Прозрачность бюджетных прогнозов. Публикация долгосрочных бюджетных прогнозов. Финансовый контроль за деятельностью государственных корпораций. </w:t>
      </w:r>
    </w:p>
    <w:p w14:paraId="2DA2B259" w14:textId="77777777" w:rsidR="00D076C7" w:rsidRDefault="00D076C7">
      <w:pPr>
        <w:spacing w:line="360" w:lineRule="auto"/>
        <w:ind w:firstLine="709"/>
        <w:jc w:val="both"/>
        <w:rPr>
          <w:sz w:val="28"/>
          <w:szCs w:val="28"/>
        </w:rPr>
      </w:pPr>
    </w:p>
    <w:p w14:paraId="55A0DB98" w14:textId="77777777" w:rsidR="00D076C7" w:rsidRDefault="008F5967">
      <w:pPr>
        <w:spacing w:line="360" w:lineRule="auto"/>
        <w:ind w:firstLine="709"/>
        <w:jc w:val="both"/>
      </w:pPr>
      <w:r>
        <w:rPr>
          <w:b/>
          <w:bCs/>
          <w:sz w:val="28"/>
          <w:szCs w:val="28"/>
        </w:rPr>
        <w:t>Тема 6. Применение стандартов прозрачности в бюджетно-налоговой сфере</w:t>
      </w:r>
      <w:r>
        <w:rPr>
          <w:spacing w:val="-6"/>
          <w:lang w:eastAsia="en-US"/>
        </w:rPr>
        <w:t xml:space="preserve"> </w:t>
      </w:r>
      <w:r>
        <w:rPr>
          <w:b/>
          <w:bCs/>
          <w:sz w:val="28"/>
          <w:szCs w:val="28"/>
        </w:rPr>
        <w:t>в Республике Беларусь</w:t>
      </w:r>
    </w:p>
    <w:p w14:paraId="17153934" w14:textId="77777777" w:rsidR="00D076C7" w:rsidRDefault="008F5967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Оценка </w:t>
      </w:r>
      <w:r>
        <w:rPr>
          <w:spacing w:val="-6"/>
          <w:sz w:val="28"/>
          <w:szCs w:val="28"/>
          <w:lang w:eastAsia="en-US"/>
        </w:rPr>
        <w:t>прозрачности в бюджетно-налоговой сфере</w:t>
      </w:r>
      <w:r>
        <w:rPr>
          <w:sz w:val="28"/>
          <w:szCs w:val="28"/>
        </w:rPr>
        <w:t xml:space="preserve"> Республики Беларусь. Показатели внешней торговли, включая операции расширенного государственного сектора. Ключевые торговые соглашения, раскрытие влияния внешней торговли.  Оценка конкурентоспособности белорусских предприятий. Бюджетные правила в Беларуси, ограничения государственного долга, нормативные показатели операционной деятельности и кредитных операций.</w:t>
      </w:r>
    </w:p>
    <w:p w14:paraId="24403158" w14:textId="77777777" w:rsidR="00D076C7" w:rsidRDefault="008F5967">
      <w:pPr>
        <w:spacing w:line="360" w:lineRule="auto"/>
        <w:ind w:firstLine="709"/>
        <w:jc w:val="both"/>
      </w:pPr>
      <w:r>
        <w:rPr>
          <w:sz w:val="28"/>
          <w:szCs w:val="28"/>
        </w:rPr>
        <w:t>Государственные предприятия Республики Беларусь. Финансовые показатели государственных предприятий в сравнении с частными предприятиями, финансовые показатели по отраслям. Показатели эффективности и их раскрытие в нефинансовой отчетности, международные сопоставления нефинансовой отчетности белорусских государственных корпораций. Реформы государственных предприятий, влияние на занятость и социальные бюджетные расходы. Международные сопоставления.</w:t>
      </w:r>
    </w:p>
    <w:p w14:paraId="4DB1D250" w14:textId="77777777" w:rsidR="00D076C7" w:rsidRDefault="008F5967">
      <w:pPr>
        <w:spacing w:line="360" w:lineRule="auto"/>
        <w:ind w:firstLine="360"/>
        <w:jc w:val="both"/>
        <w:rPr>
          <w:sz w:val="2"/>
          <w:szCs w:val="2"/>
        </w:rPr>
      </w:pPr>
      <w:r>
        <w:br w:type="page"/>
      </w:r>
    </w:p>
    <w:p w14:paraId="39DE1CA2" w14:textId="77777777" w:rsidR="00D076C7" w:rsidRDefault="008F5967">
      <w:pPr>
        <w:pStyle w:val="1"/>
        <w:spacing w:beforeAutospacing="1" w:afterAutospacing="1"/>
        <w:jc w:val="both"/>
      </w:pPr>
      <w:bookmarkStart w:id="6" w:name="_Toc91261660"/>
      <w:r>
        <w:rPr>
          <w:rFonts w:ascii="Times New Roman" w:hAnsi="Times New Roman"/>
          <w:b/>
          <w:bCs/>
          <w:color w:val="auto"/>
          <w:sz w:val="28"/>
          <w:szCs w:val="28"/>
        </w:rPr>
        <w:lastRenderedPageBreak/>
        <w:t>5</w:t>
      </w:r>
      <w:bookmarkStart w:id="7" w:name="_GoBack"/>
      <w:bookmarkEnd w:id="7"/>
      <w:r>
        <w:rPr>
          <w:rFonts w:ascii="Times New Roman" w:hAnsi="Times New Roman"/>
          <w:b/>
          <w:bCs/>
          <w:color w:val="auto"/>
          <w:sz w:val="28"/>
          <w:szCs w:val="28"/>
        </w:rPr>
        <w:t xml:space="preserve">.2. </w:t>
      </w:r>
      <w:proofErr w:type="spellStart"/>
      <w:r>
        <w:rPr>
          <w:rFonts w:ascii="Times New Roman" w:hAnsi="Times New Roman"/>
          <w:b/>
          <w:bCs/>
          <w:color w:val="auto"/>
          <w:sz w:val="28"/>
          <w:szCs w:val="28"/>
        </w:rPr>
        <w:t>Учебно</w:t>
      </w:r>
      <w:proofErr w:type="spellEnd"/>
      <w:r>
        <w:rPr>
          <w:rFonts w:ascii="Times New Roman" w:hAnsi="Times New Roman"/>
          <w:b/>
          <w:bCs/>
          <w:color w:val="auto"/>
          <w:sz w:val="28"/>
          <w:szCs w:val="28"/>
        </w:rPr>
        <w:t xml:space="preserve"> – тематический план</w:t>
      </w:r>
      <w:bookmarkEnd w:id="6"/>
    </w:p>
    <w:p w14:paraId="18FD36F7" w14:textId="77777777" w:rsidR="00D076C7" w:rsidRDefault="008F5967">
      <w:pPr>
        <w:tabs>
          <w:tab w:val="right" w:pos="851"/>
        </w:tabs>
        <w:ind w:firstLine="709"/>
        <w:jc w:val="both"/>
      </w:pPr>
      <w:r>
        <w:rPr>
          <w:sz w:val="28"/>
          <w:szCs w:val="28"/>
        </w:rPr>
        <w:t xml:space="preserve">                                                                                                                     Таблица 3</w:t>
      </w:r>
    </w:p>
    <w:tbl>
      <w:tblPr>
        <w:tblW w:w="4950" w:type="pct"/>
        <w:tblInd w:w="-106" w:type="dxa"/>
        <w:tblLayout w:type="fixed"/>
        <w:tblLook w:val="00A0" w:firstRow="1" w:lastRow="0" w:firstColumn="1" w:lastColumn="0" w:noHBand="0" w:noVBand="0"/>
      </w:tblPr>
      <w:tblGrid>
        <w:gridCol w:w="666"/>
        <w:gridCol w:w="2269"/>
        <w:gridCol w:w="851"/>
        <w:gridCol w:w="709"/>
        <w:gridCol w:w="711"/>
        <w:gridCol w:w="1132"/>
        <w:gridCol w:w="1278"/>
        <w:gridCol w:w="2757"/>
      </w:tblGrid>
      <w:tr w:rsidR="00D076C7" w14:paraId="7D8B610F" w14:textId="77777777" w:rsidTr="000A57B3">
        <w:tc>
          <w:tcPr>
            <w:tcW w:w="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2597A" w14:textId="77777777" w:rsidR="00D076C7" w:rsidRDefault="008F596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379F7C8E" w14:textId="77777777" w:rsidR="00D076C7" w:rsidRDefault="008F596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A2840" w14:textId="77777777" w:rsidR="00D076C7" w:rsidRDefault="00D076C7">
            <w:pPr>
              <w:tabs>
                <w:tab w:val="right" w:pos="851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14:paraId="75672931" w14:textId="77777777" w:rsidR="00D076C7" w:rsidRDefault="00D076C7">
            <w:pPr>
              <w:tabs>
                <w:tab w:val="right" w:pos="851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14:paraId="11A42614" w14:textId="77777777" w:rsidR="00D076C7" w:rsidRDefault="008F596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6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588AF" w14:textId="77777777" w:rsidR="00D076C7" w:rsidRDefault="008F5967">
            <w:pPr>
              <w:tabs>
                <w:tab w:val="right" w:pos="851"/>
              </w:tabs>
              <w:ind w:firstLine="709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27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97CFD" w14:textId="77777777" w:rsidR="00D076C7" w:rsidRDefault="00D076C7">
            <w:pPr>
              <w:tabs>
                <w:tab w:val="right" w:pos="851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14:paraId="4EECC077" w14:textId="77777777" w:rsidR="00D076C7" w:rsidRDefault="00D076C7">
            <w:pPr>
              <w:tabs>
                <w:tab w:val="right" w:pos="851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14:paraId="6BA064CD" w14:textId="77777777" w:rsidR="00D076C7" w:rsidRDefault="00D076C7">
            <w:pPr>
              <w:tabs>
                <w:tab w:val="right" w:pos="851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14:paraId="034808EF" w14:textId="77777777" w:rsidR="00D076C7" w:rsidRDefault="008F5967">
            <w:pPr>
              <w:tabs>
                <w:tab w:val="right" w:pos="851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D076C7" w14:paraId="4824FF71" w14:textId="77777777" w:rsidTr="000A57B3">
        <w:tc>
          <w:tcPr>
            <w:tcW w:w="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76B0B" w14:textId="77777777" w:rsidR="00D076C7" w:rsidRDefault="00D076C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279D0" w14:textId="77777777" w:rsidR="00D076C7" w:rsidRDefault="00D076C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7DADC" w14:textId="77777777" w:rsidR="00D076C7" w:rsidRDefault="008F5967">
            <w:pPr>
              <w:tabs>
                <w:tab w:val="right" w:pos="851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3E989" w14:textId="240490EF" w:rsidR="00D076C7" w:rsidRDefault="008F5967">
            <w:pPr>
              <w:tabs>
                <w:tab w:val="right" w:pos="851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Контактная работа</w:t>
            </w:r>
            <w:r w:rsidR="000A57B3">
              <w:rPr>
                <w:b/>
                <w:bCs/>
                <w:sz w:val="24"/>
                <w:szCs w:val="24"/>
              </w:rPr>
              <w:t>*</w:t>
            </w:r>
            <w:r>
              <w:rPr>
                <w:b/>
                <w:bCs/>
                <w:sz w:val="24"/>
                <w:szCs w:val="24"/>
              </w:rPr>
              <w:t xml:space="preserve"> – Аудиторная работа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0330EC7" w14:textId="77777777" w:rsidR="00D076C7" w:rsidRDefault="008F5967">
            <w:pPr>
              <w:tabs>
                <w:tab w:val="right" w:pos="851"/>
              </w:tabs>
              <w:ind w:left="113" w:right="113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7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AB240" w14:textId="77777777" w:rsidR="00D076C7" w:rsidRDefault="00D076C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D076C7" w14:paraId="5E09CBAE" w14:textId="77777777" w:rsidTr="000A57B3">
        <w:trPr>
          <w:cantSplit/>
          <w:trHeight w:val="1668"/>
        </w:trPr>
        <w:tc>
          <w:tcPr>
            <w:tcW w:w="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862BF" w14:textId="77777777" w:rsidR="00D076C7" w:rsidRDefault="00D076C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12B48" w14:textId="77777777" w:rsidR="00D076C7" w:rsidRDefault="00D076C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6203A" w14:textId="77777777" w:rsidR="00D076C7" w:rsidRDefault="00D076C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D0F3E50" w14:textId="77777777" w:rsidR="00D076C7" w:rsidRDefault="008F5967">
            <w:pPr>
              <w:tabs>
                <w:tab w:val="right" w:pos="851"/>
              </w:tabs>
              <w:ind w:left="113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в т.ч.: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CD67CD2" w14:textId="77777777" w:rsidR="00D076C7" w:rsidRDefault="008F5967">
            <w:pPr>
              <w:tabs>
                <w:tab w:val="right" w:pos="851"/>
              </w:tabs>
              <w:ind w:left="113"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B7F6492" w14:textId="77777777" w:rsidR="00D076C7" w:rsidRDefault="008F5967">
            <w:pPr>
              <w:tabs>
                <w:tab w:val="right" w:pos="851"/>
              </w:tabs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21E8A" w14:textId="77777777" w:rsidR="00D076C7" w:rsidRDefault="00D076C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7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A6462" w14:textId="77777777" w:rsidR="00D076C7" w:rsidRDefault="00D076C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D076C7" w14:paraId="167F8A45" w14:textId="77777777" w:rsidTr="000A57B3">
        <w:trPr>
          <w:trHeight w:val="1478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7C860" w14:textId="77777777" w:rsidR="00D076C7" w:rsidRPr="005B45BF" w:rsidRDefault="008F5967">
            <w:pPr>
              <w:pStyle w:val="af4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B45BF">
              <w:rPr>
                <w:sz w:val="24"/>
                <w:szCs w:val="24"/>
              </w:rPr>
              <w:t>1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ECF82" w14:textId="77777777" w:rsidR="00D076C7" w:rsidRDefault="008F59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Прозрачность в бюджетно-налоговой сфере: принципы и практическое применение при формировании бюджетной отчетности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B96C1" w14:textId="77777777" w:rsidR="00D076C7" w:rsidRDefault="008F5967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32C80" w14:textId="77777777" w:rsidR="00D076C7" w:rsidRDefault="008F5967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F01CA" w14:textId="77777777" w:rsidR="00D076C7" w:rsidRDefault="008F596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493AE" w14:textId="77777777" w:rsidR="00D076C7" w:rsidRDefault="008F596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21FE6" w14:textId="77777777" w:rsidR="00D076C7" w:rsidRDefault="008F5967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EA269" w14:textId="77777777" w:rsidR="00D076C7" w:rsidRDefault="008F5967">
            <w:pPr>
              <w:pStyle w:val="Style14"/>
              <w:spacing w:line="240" w:lineRule="auto"/>
              <w:ind w:right="11" w:firstLine="6"/>
              <w:rPr>
                <w:color w:val="000000"/>
              </w:rPr>
            </w:pPr>
            <w:r>
              <w:rPr>
                <w:color w:val="000000" w:themeColor="text1"/>
              </w:rPr>
              <w:t>Тестирование</w:t>
            </w:r>
          </w:p>
          <w:p w14:paraId="03894055" w14:textId="77777777" w:rsidR="00D076C7" w:rsidRDefault="008F5967">
            <w:pPr>
              <w:pStyle w:val="Style14"/>
              <w:spacing w:line="240" w:lineRule="auto"/>
              <w:ind w:right="11" w:firstLine="6"/>
              <w:rPr>
                <w:color w:val="000000"/>
              </w:rPr>
            </w:pPr>
            <w:r>
              <w:rPr>
                <w:color w:val="000000" w:themeColor="text1"/>
              </w:rPr>
              <w:t>Опрос</w:t>
            </w:r>
          </w:p>
          <w:p w14:paraId="4375BA79" w14:textId="77777777" w:rsidR="00D076C7" w:rsidRDefault="008F596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Проверка выполнения домашних заданий</w:t>
            </w:r>
          </w:p>
        </w:tc>
      </w:tr>
      <w:tr w:rsidR="00D076C7" w14:paraId="62D2E68C" w14:textId="77777777" w:rsidTr="000A57B3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826D9" w14:textId="77777777" w:rsidR="00D076C7" w:rsidRPr="005B45BF" w:rsidRDefault="008F5967">
            <w:pPr>
              <w:tabs>
                <w:tab w:val="right" w:pos="851"/>
              </w:tabs>
              <w:jc w:val="both"/>
            </w:pPr>
            <w:r w:rsidRPr="005B45BF">
              <w:rPr>
                <w:rStyle w:val="a6"/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72C00" w14:textId="77777777" w:rsidR="00D076C7" w:rsidRDefault="008F59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Бюджетные прогнозы и планы: особенности раскрытия информации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FB552" w14:textId="77777777" w:rsidR="00D076C7" w:rsidRDefault="008F5967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BE2E9" w14:textId="77777777" w:rsidR="00D076C7" w:rsidRDefault="008F5967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CA922" w14:textId="77777777" w:rsidR="00D076C7" w:rsidRDefault="008F596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168CC" w14:textId="77777777" w:rsidR="00D076C7" w:rsidRDefault="008F596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463A" w14:textId="77777777" w:rsidR="00D076C7" w:rsidRDefault="008F596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92365" w14:textId="77777777" w:rsidR="00D076C7" w:rsidRDefault="008F5967">
            <w:pPr>
              <w:pStyle w:val="Style14"/>
              <w:spacing w:line="240" w:lineRule="auto"/>
              <w:ind w:right="11" w:firstLine="6"/>
              <w:rPr>
                <w:color w:val="000000"/>
              </w:rPr>
            </w:pPr>
            <w:r>
              <w:rPr>
                <w:color w:val="000000" w:themeColor="text1"/>
              </w:rPr>
              <w:t>Тестирование</w:t>
            </w:r>
          </w:p>
          <w:p w14:paraId="2CEFAB24" w14:textId="77777777" w:rsidR="00D076C7" w:rsidRDefault="008F5967">
            <w:pPr>
              <w:pStyle w:val="Style14"/>
              <w:spacing w:line="240" w:lineRule="auto"/>
              <w:ind w:right="11" w:firstLine="6"/>
              <w:rPr>
                <w:color w:val="000000"/>
              </w:rPr>
            </w:pPr>
            <w:r>
              <w:rPr>
                <w:color w:val="000000" w:themeColor="text1"/>
              </w:rPr>
              <w:t>Опрос</w:t>
            </w:r>
          </w:p>
          <w:p w14:paraId="01854891" w14:textId="77777777" w:rsidR="00D076C7" w:rsidRDefault="008F5967">
            <w:pPr>
              <w:pStyle w:val="Style14"/>
              <w:spacing w:line="240" w:lineRule="auto"/>
              <w:ind w:right="11" w:firstLine="6"/>
              <w:rPr>
                <w:color w:val="000000"/>
              </w:rPr>
            </w:pPr>
            <w:r>
              <w:rPr>
                <w:color w:val="000000" w:themeColor="text1"/>
              </w:rPr>
              <w:t>Дискуссия</w:t>
            </w:r>
          </w:p>
          <w:p w14:paraId="713D96E6" w14:textId="77777777" w:rsidR="00D076C7" w:rsidRDefault="008F596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Проверка выполнения домашних заданий</w:t>
            </w:r>
          </w:p>
        </w:tc>
      </w:tr>
      <w:tr w:rsidR="00D076C7" w14:paraId="2BEAD257" w14:textId="77777777" w:rsidTr="000A57B3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36AF1" w14:textId="77777777" w:rsidR="00D076C7" w:rsidRPr="005B45BF" w:rsidRDefault="008F5967">
            <w:pPr>
              <w:tabs>
                <w:tab w:val="right" w:pos="851"/>
              </w:tabs>
              <w:jc w:val="both"/>
            </w:pPr>
            <w:r w:rsidRPr="005B45BF">
              <w:rPr>
                <w:rStyle w:val="a6"/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A7079" w14:textId="77777777" w:rsidR="00D076C7" w:rsidRDefault="008F5967">
            <w:pPr>
              <w:pStyle w:val="Style14"/>
              <w:spacing w:line="240" w:lineRule="auto"/>
            </w:pPr>
            <w:r>
              <w:t xml:space="preserve">Бюджетная политика и ее достоверность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9B263" w14:textId="77777777" w:rsidR="00D076C7" w:rsidRDefault="008F5967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D7767" w14:textId="77777777" w:rsidR="00D076C7" w:rsidRDefault="008F5967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A7293" w14:textId="77777777" w:rsidR="00D076C7" w:rsidRDefault="008F596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A482B" w14:textId="77777777" w:rsidR="00D076C7" w:rsidRDefault="008F596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F807F" w14:textId="77777777" w:rsidR="00D076C7" w:rsidRDefault="008F5967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1711C" w14:textId="77777777" w:rsidR="00D076C7" w:rsidRDefault="008F5967">
            <w:pPr>
              <w:pStyle w:val="Style14"/>
              <w:spacing w:line="240" w:lineRule="auto"/>
              <w:ind w:right="11" w:firstLine="6"/>
              <w:rPr>
                <w:color w:val="000000"/>
              </w:rPr>
            </w:pPr>
            <w:r>
              <w:rPr>
                <w:color w:val="000000" w:themeColor="text1"/>
              </w:rPr>
              <w:t>Тестирование</w:t>
            </w:r>
          </w:p>
          <w:p w14:paraId="09BD2B5F" w14:textId="77777777" w:rsidR="00D076C7" w:rsidRDefault="008F5967">
            <w:pPr>
              <w:pStyle w:val="Style14"/>
              <w:spacing w:line="240" w:lineRule="auto"/>
              <w:ind w:right="11" w:firstLine="6"/>
              <w:rPr>
                <w:color w:val="000000"/>
              </w:rPr>
            </w:pPr>
            <w:r>
              <w:rPr>
                <w:color w:val="000000" w:themeColor="text1"/>
              </w:rPr>
              <w:t>Опрос</w:t>
            </w:r>
          </w:p>
          <w:p w14:paraId="39359A14" w14:textId="77777777" w:rsidR="00D076C7" w:rsidRDefault="008F5967">
            <w:pPr>
              <w:pStyle w:val="Style14"/>
              <w:spacing w:line="240" w:lineRule="auto"/>
              <w:ind w:right="11" w:firstLine="6"/>
              <w:rPr>
                <w:color w:val="000000"/>
              </w:rPr>
            </w:pPr>
            <w:r>
              <w:rPr>
                <w:color w:val="000000" w:themeColor="text1"/>
              </w:rPr>
              <w:t>Дискуссия</w:t>
            </w:r>
          </w:p>
          <w:p w14:paraId="5864BE71" w14:textId="77777777" w:rsidR="00D076C7" w:rsidRDefault="008F596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Проверка выполнения домашних заданий</w:t>
            </w:r>
          </w:p>
        </w:tc>
      </w:tr>
      <w:tr w:rsidR="00D076C7" w14:paraId="7644430D" w14:textId="77777777" w:rsidTr="000A57B3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40C8C" w14:textId="77777777" w:rsidR="00D076C7" w:rsidRPr="005B45BF" w:rsidRDefault="008F5967">
            <w:pPr>
              <w:tabs>
                <w:tab w:val="right" w:pos="851"/>
              </w:tabs>
              <w:jc w:val="both"/>
            </w:pPr>
            <w:r w:rsidRPr="005B45BF">
              <w:rPr>
                <w:rStyle w:val="a6"/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258DC" w14:textId="77777777" w:rsidR="00D076C7" w:rsidRDefault="008F5967">
            <w:pPr>
              <w:pStyle w:val="Style14"/>
              <w:spacing w:line="240" w:lineRule="auto"/>
            </w:pPr>
            <w:r>
              <w:t xml:space="preserve">Управление рисками на </w:t>
            </w:r>
            <w:r>
              <w:rPr>
                <w:rFonts w:eastAsia="Times New Roman"/>
              </w:rPr>
              <w:t xml:space="preserve">принципах </w:t>
            </w:r>
            <w:proofErr w:type="spellStart"/>
            <w:r>
              <w:rPr>
                <w:rFonts w:eastAsia="Times New Roman"/>
              </w:rPr>
              <w:t>Fiscal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Transparency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7CF61" w14:textId="77777777" w:rsidR="00D076C7" w:rsidRDefault="008F5967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BA5D0" w14:textId="77777777" w:rsidR="00D076C7" w:rsidRDefault="008F5967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4F3DA" w14:textId="77777777" w:rsidR="00D076C7" w:rsidRDefault="008F596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BE37E" w14:textId="77777777" w:rsidR="00D076C7" w:rsidRDefault="008F596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2FE76" w14:textId="77777777" w:rsidR="00D076C7" w:rsidRDefault="008F5967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8DCB8" w14:textId="77777777" w:rsidR="00D076C7" w:rsidRDefault="008F5967">
            <w:pPr>
              <w:pStyle w:val="Style14"/>
              <w:spacing w:line="240" w:lineRule="auto"/>
              <w:ind w:right="11" w:firstLine="6"/>
              <w:rPr>
                <w:color w:val="000000"/>
              </w:rPr>
            </w:pPr>
            <w:r>
              <w:rPr>
                <w:color w:val="000000" w:themeColor="text1"/>
              </w:rPr>
              <w:t>Тестирование</w:t>
            </w:r>
          </w:p>
          <w:p w14:paraId="55884F3E" w14:textId="77777777" w:rsidR="00D076C7" w:rsidRDefault="008F5967">
            <w:pPr>
              <w:pStyle w:val="Style14"/>
              <w:spacing w:line="240" w:lineRule="auto"/>
              <w:ind w:right="11" w:firstLine="6"/>
              <w:rPr>
                <w:color w:val="000000"/>
              </w:rPr>
            </w:pPr>
            <w:r>
              <w:rPr>
                <w:color w:val="000000" w:themeColor="text1"/>
              </w:rPr>
              <w:t>Опрос</w:t>
            </w:r>
          </w:p>
          <w:p w14:paraId="6954D38A" w14:textId="77777777" w:rsidR="00D076C7" w:rsidRDefault="008F596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Проверка выполнения домашних заданий</w:t>
            </w:r>
          </w:p>
        </w:tc>
      </w:tr>
      <w:tr w:rsidR="00D076C7" w14:paraId="42B04251" w14:textId="77777777" w:rsidTr="000A57B3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D3578" w14:textId="77777777" w:rsidR="00D076C7" w:rsidRPr="005B45BF" w:rsidRDefault="008F5967">
            <w:pPr>
              <w:tabs>
                <w:tab w:val="right" w:pos="851"/>
              </w:tabs>
              <w:jc w:val="both"/>
            </w:pPr>
            <w:r w:rsidRPr="005B45BF">
              <w:rPr>
                <w:rStyle w:val="a6"/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91E39" w14:textId="77777777" w:rsidR="00D076C7" w:rsidRDefault="008F5967">
            <w:pPr>
              <w:pStyle w:val="Style14"/>
              <w:spacing w:line="240" w:lineRule="auto"/>
            </w:pPr>
            <w:r>
              <w:t>Применение стандартов прозрачности в бюджетно-налоговой сфере в Российской Федерации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9648C" w14:textId="77777777" w:rsidR="00D076C7" w:rsidRDefault="008F596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321A8" w14:textId="77777777" w:rsidR="00D076C7" w:rsidRDefault="008F596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EF8DB" w14:textId="77777777" w:rsidR="00D076C7" w:rsidRDefault="008F596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DC6B1" w14:textId="77777777" w:rsidR="00D076C7" w:rsidRDefault="008F596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C6C0A" w14:textId="77777777" w:rsidR="00D076C7" w:rsidRDefault="008F596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97926" w14:textId="77777777" w:rsidR="00D076C7" w:rsidRDefault="008F5967">
            <w:pPr>
              <w:pStyle w:val="Style14"/>
              <w:spacing w:line="240" w:lineRule="auto"/>
              <w:ind w:right="11" w:firstLine="6"/>
              <w:rPr>
                <w:color w:val="000000"/>
              </w:rPr>
            </w:pPr>
            <w:r>
              <w:rPr>
                <w:color w:val="000000" w:themeColor="text1"/>
              </w:rPr>
              <w:t>Тестирование</w:t>
            </w:r>
          </w:p>
          <w:p w14:paraId="39F98584" w14:textId="77777777" w:rsidR="00D076C7" w:rsidRDefault="008F5967">
            <w:pPr>
              <w:tabs>
                <w:tab w:val="right" w:pos="851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Круглый стол</w:t>
            </w:r>
          </w:p>
          <w:p w14:paraId="3483E335" w14:textId="77777777" w:rsidR="00D076C7" w:rsidRDefault="008F596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Проверка выполнения домашних заданий</w:t>
            </w:r>
          </w:p>
        </w:tc>
      </w:tr>
      <w:tr w:rsidR="00D076C7" w14:paraId="652A3609" w14:textId="77777777" w:rsidTr="000A57B3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D0400" w14:textId="77777777" w:rsidR="00D076C7" w:rsidRPr="005B45BF" w:rsidRDefault="008F5967">
            <w:pPr>
              <w:tabs>
                <w:tab w:val="right" w:pos="851"/>
              </w:tabs>
              <w:jc w:val="both"/>
            </w:pPr>
            <w:r w:rsidRPr="005B45BF">
              <w:rPr>
                <w:rStyle w:val="a6"/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F6763" w14:textId="77777777" w:rsidR="00D076C7" w:rsidRDefault="008F59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Применение стандартов </w:t>
            </w:r>
            <w:r>
              <w:rPr>
                <w:rFonts w:eastAsia="MS Mincho"/>
                <w:sz w:val="24"/>
                <w:szCs w:val="24"/>
              </w:rPr>
              <w:t>прозрачности в бюджетно-налоговой сфере в</w:t>
            </w:r>
            <w:r>
              <w:rPr>
                <w:sz w:val="24"/>
                <w:szCs w:val="24"/>
              </w:rPr>
              <w:t xml:space="preserve"> Республике Беларусь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E36AD" w14:textId="77777777" w:rsidR="00D076C7" w:rsidRDefault="008F596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47267" w14:textId="77777777" w:rsidR="00D076C7" w:rsidRDefault="008F596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58E17" w14:textId="77777777" w:rsidR="00D076C7" w:rsidRDefault="008F596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8FCCB" w14:textId="77777777" w:rsidR="00D076C7" w:rsidRDefault="008F596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6DBED" w14:textId="77777777" w:rsidR="00D076C7" w:rsidRDefault="008F596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FE751" w14:textId="77777777" w:rsidR="00D076C7" w:rsidRDefault="008F5967">
            <w:pPr>
              <w:pStyle w:val="Style14"/>
              <w:spacing w:line="240" w:lineRule="auto"/>
              <w:ind w:right="11" w:firstLine="6"/>
            </w:pPr>
            <w:r>
              <w:t>Тестирование</w:t>
            </w:r>
          </w:p>
          <w:p w14:paraId="1F49EE90" w14:textId="77777777" w:rsidR="00D076C7" w:rsidRDefault="008F5967">
            <w:pPr>
              <w:pStyle w:val="Style14"/>
              <w:spacing w:line="240" w:lineRule="auto"/>
              <w:ind w:right="11" w:firstLine="6"/>
            </w:pPr>
            <w:r>
              <w:t>Дискуссия</w:t>
            </w:r>
          </w:p>
          <w:p w14:paraId="7251BF82" w14:textId="77777777" w:rsidR="00D076C7" w:rsidRDefault="008F5967">
            <w:pPr>
              <w:pStyle w:val="Style14"/>
              <w:spacing w:line="240" w:lineRule="auto"/>
              <w:ind w:right="11" w:firstLine="6"/>
            </w:pPr>
            <w:r>
              <w:t xml:space="preserve">Проверка выполнения домашних заданий </w:t>
            </w:r>
          </w:p>
          <w:p w14:paraId="452CDD15" w14:textId="77777777" w:rsidR="00D076C7" w:rsidRDefault="008F596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</w:t>
            </w:r>
            <w:r>
              <w:rPr>
                <w:rFonts w:eastAsiaTheme="minorEastAsia"/>
                <w:sz w:val="24"/>
                <w:szCs w:val="24"/>
              </w:rPr>
              <w:t xml:space="preserve"> эссе</w:t>
            </w:r>
          </w:p>
        </w:tc>
      </w:tr>
      <w:tr w:rsidR="00D076C7" w14:paraId="79890021" w14:textId="77777777" w:rsidTr="000A57B3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7D515" w14:textId="77777777" w:rsidR="00D076C7" w:rsidRDefault="00D076C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649FD" w14:textId="77777777" w:rsidR="00D076C7" w:rsidRDefault="008F596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15411" w14:textId="77777777" w:rsidR="00D076C7" w:rsidRDefault="008F596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2CC0B" w14:textId="77777777" w:rsidR="00D076C7" w:rsidRDefault="008F596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AA0DB" w14:textId="77777777" w:rsidR="00D076C7" w:rsidRDefault="008F596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9C9C0" w14:textId="77777777" w:rsidR="00D076C7" w:rsidRDefault="008F596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D9C93" w14:textId="77777777" w:rsidR="00D076C7" w:rsidRDefault="008F596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C745E" w14:textId="77777777" w:rsidR="00D076C7" w:rsidRDefault="008F596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эссе</w:t>
            </w:r>
          </w:p>
        </w:tc>
      </w:tr>
      <w:tr w:rsidR="00D076C7" w14:paraId="3359BC0B" w14:textId="77777777" w:rsidTr="000A57B3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6E4DB" w14:textId="77777777" w:rsidR="00D076C7" w:rsidRDefault="00D076C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66A92" w14:textId="77777777" w:rsidR="00D076C7" w:rsidRDefault="008F596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321AE" w14:textId="77777777" w:rsidR="00D076C7" w:rsidRDefault="008F5967">
            <w:pPr>
              <w:tabs>
                <w:tab w:val="right" w:pos="851"/>
              </w:tabs>
              <w:ind w:right="-830" w:firstLine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FE45B" w14:textId="77777777" w:rsidR="00D076C7" w:rsidRDefault="008F596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85038" w14:textId="77777777" w:rsidR="00D076C7" w:rsidRDefault="008F596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A7A65" w14:textId="77777777" w:rsidR="00D076C7" w:rsidRDefault="008F596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62685" w14:textId="77777777" w:rsidR="00D076C7" w:rsidRDefault="008F596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08E23" w14:textId="77777777" w:rsidR="00D076C7" w:rsidRDefault="00D076C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46DECC81" w14:textId="7C2FE75C" w:rsidR="000A57B3" w:rsidRPr="00352207" w:rsidRDefault="000A57B3" w:rsidP="00352207">
      <w:pPr>
        <w:jc w:val="both"/>
        <w:rPr>
          <w:sz w:val="22"/>
          <w:szCs w:val="22"/>
        </w:rPr>
      </w:pPr>
      <w:bookmarkStart w:id="8" w:name="_Toc91261661"/>
      <w:r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48FB7FB" w14:textId="5E38DF63" w:rsidR="00D076C7" w:rsidRDefault="008F5967">
      <w:pPr>
        <w:pStyle w:val="1"/>
        <w:spacing w:beforeAutospacing="1" w:afterAutospacing="1"/>
        <w:jc w:val="both"/>
      </w:pPr>
      <w:r>
        <w:rPr>
          <w:rFonts w:ascii="Times New Roman" w:hAnsi="Times New Roman"/>
          <w:b/>
          <w:bCs/>
          <w:color w:val="auto"/>
          <w:sz w:val="28"/>
          <w:szCs w:val="28"/>
        </w:rPr>
        <w:lastRenderedPageBreak/>
        <w:t>5.3. Содержание семинаров, практических занятий</w:t>
      </w:r>
      <w:bookmarkEnd w:id="8"/>
      <w:r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</w:p>
    <w:p w14:paraId="6891E4AF" w14:textId="77777777" w:rsidR="00D076C7" w:rsidRPr="00751066" w:rsidRDefault="008F5967">
      <w:pPr>
        <w:keepNext/>
        <w:ind w:firstLine="709"/>
        <w:jc w:val="both"/>
      </w:pPr>
      <w:r>
        <w:rPr>
          <w:sz w:val="28"/>
          <w:szCs w:val="28"/>
        </w:rPr>
        <w:t xml:space="preserve">                                                                                                                     Таблица 4</w:t>
      </w:r>
    </w:p>
    <w:tbl>
      <w:tblPr>
        <w:tblW w:w="10366" w:type="dxa"/>
        <w:tblInd w:w="2" w:type="dxa"/>
        <w:tblLayout w:type="fixed"/>
        <w:tblLook w:val="00A0" w:firstRow="1" w:lastRow="0" w:firstColumn="1" w:lastColumn="0" w:noHBand="0" w:noVBand="0"/>
      </w:tblPr>
      <w:tblGrid>
        <w:gridCol w:w="2685"/>
        <w:gridCol w:w="5105"/>
        <w:gridCol w:w="2576"/>
      </w:tblGrid>
      <w:tr w:rsidR="00D076C7" w14:paraId="6FC58FEA" w14:textId="77777777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EF8DF" w14:textId="77777777" w:rsidR="00D076C7" w:rsidRDefault="008F5967">
            <w:pPr>
              <w:keepNext/>
              <w:jc w:val="center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E610C" w14:textId="77777777" w:rsidR="00D076C7" w:rsidRDefault="008F5967">
            <w:pPr>
              <w:keepNext/>
              <w:jc w:val="center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DE1A0" w14:textId="77777777" w:rsidR="00D076C7" w:rsidRDefault="008F5967">
            <w:pPr>
              <w:keepNext/>
              <w:jc w:val="center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Формы проведения занятий</w:t>
            </w:r>
          </w:p>
        </w:tc>
      </w:tr>
      <w:tr w:rsidR="00D076C7" w14:paraId="3C2236EE" w14:textId="77777777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EE737" w14:textId="77777777" w:rsidR="00D076C7" w:rsidRDefault="008F5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Прозрачность в бюджетно-налоговой сфере: принципы и практическое применение при формировании бюджетной отчетности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8EF56" w14:textId="77777777" w:rsidR="00D076C7" w:rsidRDefault="008F5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Структура и степень детализации принципов </w:t>
            </w:r>
            <w:proofErr w:type="spellStart"/>
            <w:r>
              <w:rPr>
                <w:sz w:val="24"/>
                <w:szCs w:val="24"/>
              </w:rPr>
              <w:t>Fiscal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Transparency</w:t>
            </w:r>
            <w:proofErr w:type="spellEnd"/>
            <w:r>
              <w:rPr>
                <w:sz w:val="24"/>
                <w:szCs w:val="24"/>
              </w:rPr>
              <w:t>, их переиздания и актуальность текущей версии.</w:t>
            </w:r>
          </w:p>
          <w:p w14:paraId="3FB2A596" w14:textId="77777777" w:rsidR="00D076C7" w:rsidRDefault="008F5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Отчетность расширенного сектора государственного управления, ее охват, частота и своевременность.</w:t>
            </w:r>
          </w:p>
          <w:p w14:paraId="4387422F" w14:textId="77777777" w:rsidR="00D076C7" w:rsidRDefault="008F5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формы отчетности государственного сектора.</w:t>
            </w:r>
          </w:p>
          <w:p w14:paraId="3702E4FC" w14:textId="77777777" w:rsidR="00D076C7" w:rsidRDefault="008F5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Качество и целостность отчетности государственного сектора.</w:t>
            </w:r>
          </w:p>
          <w:p w14:paraId="05175E35" w14:textId="77777777" w:rsidR="00D076C7" w:rsidRDefault="008F5967">
            <w:pPr>
              <w:keepNext/>
              <w:tabs>
                <w:tab w:val="left" w:pos="291"/>
              </w:tabs>
              <w:spacing w:before="72" w:after="72"/>
              <w:ind w:left="8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Рекомендуемые источники: </w:t>
            </w:r>
          </w:p>
          <w:p w14:paraId="6C85D5BE" w14:textId="77777777" w:rsidR="00D076C7" w:rsidRDefault="008F5967">
            <w:pPr>
              <w:keepNext/>
              <w:tabs>
                <w:tab w:val="left" w:pos="291"/>
              </w:tabs>
              <w:spacing w:before="72" w:after="72"/>
              <w:ind w:left="8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Раздел 8: 1, 2, 3</w:t>
            </w:r>
          </w:p>
          <w:p w14:paraId="6565C698" w14:textId="77777777" w:rsidR="00D076C7" w:rsidRDefault="008F5967">
            <w:pPr>
              <w:keepNext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Раздел 9: 3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096B4" w14:textId="77777777" w:rsidR="00D076C7" w:rsidRDefault="008F5967">
            <w:pPr>
              <w:keepNext/>
              <w:jc w:val="both"/>
            </w:pPr>
            <w:r>
              <w:rPr>
                <w:sz w:val="24"/>
                <w:szCs w:val="24"/>
                <w:lang w:eastAsia="en-US"/>
              </w:rPr>
              <w:t>Тест текущего контроля, обсуждение содержательных вопросов, п</w:t>
            </w:r>
            <w:r>
              <w:rPr>
                <w:sz w:val="24"/>
                <w:szCs w:val="24"/>
              </w:rPr>
              <w:t>роверка выполнения домашних заданий</w:t>
            </w:r>
          </w:p>
        </w:tc>
      </w:tr>
      <w:tr w:rsidR="00D076C7" w14:paraId="15ECEE86" w14:textId="77777777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22381" w14:textId="77777777" w:rsidR="00D076C7" w:rsidRDefault="008F5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Бюджетные прогнозы и планы: особенности раскрытия информации 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8B393" w14:textId="77777777" w:rsidR="00D076C7" w:rsidRDefault="008F5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Макроэкономическая составляющая бюджетных прогнозов, планов и отчетов об исполнении бюджетов.</w:t>
            </w:r>
          </w:p>
          <w:p w14:paraId="044DF296" w14:textId="77777777" w:rsidR="00D076C7" w:rsidRDefault="008F5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Сопоставимость прогнозов, планов и отчетов по уровням власти и формам организаций.</w:t>
            </w:r>
          </w:p>
          <w:p w14:paraId="3D60126C" w14:textId="77777777" w:rsidR="00D076C7" w:rsidRDefault="008F5967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Регулирование раскрытия информации по прогнозам, планам и отчетам в ходе бюджетного процесса.</w:t>
            </w:r>
          </w:p>
          <w:p w14:paraId="29AFA056" w14:textId="77777777" w:rsidR="00D076C7" w:rsidRDefault="008F5967">
            <w:pPr>
              <w:keepNext/>
              <w:tabs>
                <w:tab w:val="left" w:pos="291"/>
              </w:tabs>
              <w:spacing w:before="72" w:after="72"/>
              <w:ind w:left="8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Рекомендуемые источники: </w:t>
            </w:r>
          </w:p>
          <w:p w14:paraId="51A6DAAF" w14:textId="77777777" w:rsidR="00D076C7" w:rsidRDefault="008F5967">
            <w:pPr>
              <w:keepNext/>
              <w:tabs>
                <w:tab w:val="left" w:pos="291"/>
              </w:tabs>
              <w:spacing w:before="72" w:after="72"/>
              <w:ind w:left="8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Раздел 8: 1, 2, 3</w:t>
            </w:r>
          </w:p>
          <w:p w14:paraId="09204471" w14:textId="77777777" w:rsidR="00D076C7" w:rsidRDefault="008F5967">
            <w:pPr>
              <w:keepNext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Раздел 9: 3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E66DD" w14:textId="77777777" w:rsidR="00D076C7" w:rsidRDefault="008F5967">
            <w:pPr>
              <w:keepNext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Тест текущего контроля, обсуждение содержательных вопросов, проверка выполнения домашних заданий</w:t>
            </w:r>
          </w:p>
        </w:tc>
      </w:tr>
      <w:tr w:rsidR="00D076C7" w14:paraId="2515496F" w14:textId="77777777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75409" w14:textId="77777777" w:rsidR="00D076C7" w:rsidRDefault="008F5967">
            <w:pPr>
              <w:pStyle w:val="Style14"/>
              <w:spacing w:line="240" w:lineRule="auto"/>
              <w:jc w:val="both"/>
            </w:pPr>
            <w:r>
              <w:t xml:space="preserve">Бюджетная политика и ее достоверность 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FB072" w14:textId="77777777" w:rsidR="00D076C7" w:rsidRDefault="008F5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Бюджетная политика, измеримые задачи и ключевые показатели.</w:t>
            </w:r>
          </w:p>
          <w:p w14:paraId="6E10AA5A" w14:textId="77777777" w:rsidR="00D076C7" w:rsidRDefault="008F5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Раскрытие информации по софинансированию, раскрытие информации населению.</w:t>
            </w:r>
          </w:p>
          <w:p w14:paraId="10642D98" w14:textId="77777777" w:rsidR="00D076C7" w:rsidRDefault="008F5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Достижимость задач и показателей бюджетной политики.</w:t>
            </w:r>
          </w:p>
          <w:p w14:paraId="6E35CD19" w14:textId="77777777" w:rsidR="00D076C7" w:rsidRDefault="008F5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Существенные изменения в бюджете, их раскрытие и объяснение. </w:t>
            </w:r>
          </w:p>
          <w:p w14:paraId="210A30B8" w14:textId="77777777" w:rsidR="00D076C7" w:rsidRDefault="008F5967">
            <w:pPr>
              <w:keepNext/>
              <w:tabs>
                <w:tab w:val="left" w:pos="291"/>
              </w:tabs>
              <w:spacing w:before="72" w:after="72"/>
              <w:ind w:left="8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Рекомендуемые источники: </w:t>
            </w:r>
          </w:p>
          <w:p w14:paraId="1EFBC768" w14:textId="77777777" w:rsidR="00D076C7" w:rsidRDefault="008F5967">
            <w:pPr>
              <w:keepNext/>
              <w:tabs>
                <w:tab w:val="left" w:pos="291"/>
              </w:tabs>
              <w:spacing w:before="72" w:after="72"/>
              <w:ind w:left="8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Раздел 8: 1, 3, 4</w:t>
            </w:r>
          </w:p>
          <w:p w14:paraId="3C1D9BFA" w14:textId="77777777" w:rsidR="00D076C7" w:rsidRDefault="008F5967">
            <w:pPr>
              <w:keepNext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Раздел 9: 3, 4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58C54" w14:textId="77777777" w:rsidR="00D076C7" w:rsidRDefault="008F5967">
            <w:pPr>
              <w:keepNext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Тест текущего контроля, обсуждение содержательных вопросов, проверка выполнения домашних заданий</w:t>
            </w:r>
          </w:p>
        </w:tc>
      </w:tr>
      <w:tr w:rsidR="00D076C7" w14:paraId="396F3432" w14:textId="77777777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EF5C6" w14:textId="77777777" w:rsidR="00D076C7" w:rsidRDefault="008F5967">
            <w:pPr>
              <w:pStyle w:val="Style14"/>
              <w:spacing w:line="240" w:lineRule="auto"/>
              <w:jc w:val="both"/>
            </w:pPr>
            <w:r>
              <w:t xml:space="preserve">Управление рисками на принципах </w:t>
            </w:r>
            <w:r>
              <w:rPr>
                <w:lang w:val="en-US"/>
              </w:rPr>
              <w:t>Fiscal</w:t>
            </w:r>
            <w:r>
              <w:t xml:space="preserve"> </w:t>
            </w:r>
            <w:r>
              <w:rPr>
                <w:lang w:val="en-US"/>
              </w:rPr>
              <w:t>Transparency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78D97" w14:textId="77777777" w:rsidR="00D076C7" w:rsidRDefault="008F5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Раскрытие информации по анализу и управлению рисками в составе бюджетной отчетности.</w:t>
            </w:r>
          </w:p>
          <w:p w14:paraId="659F9978" w14:textId="77777777" w:rsidR="00D076C7" w:rsidRDefault="008F5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рисками по отдельным значимым бюджетным статьям, программам, государственным учреждениям и корпорациям.</w:t>
            </w:r>
          </w:p>
          <w:p w14:paraId="36CF729A" w14:textId="77777777" w:rsidR="00D076C7" w:rsidRDefault="008F5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Бюджетная координация с субъектами федерации и государственными корпорациями.</w:t>
            </w:r>
          </w:p>
          <w:p w14:paraId="4F6C47E6" w14:textId="77777777" w:rsidR="00D076C7" w:rsidRDefault="008F5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Улучшение взаимосвязи и сопоставимости бюджетной отчетности, статистики государственного сектора и бюджетного учета.</w:t>
            </w:r>
          </w:p>
          <w:p w14:paraId="080F271D" w14:textId="77777777" w:rsidR="00D076C7" w:rsidRDefault="008F5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Улучшение прозрачности и проверок бюджетных прогнозов.</w:t>
            </w:r>
          </w:p>
          <w:p w14:paraId="485C2DDF" w14:textId="77777777" w:rsidR="00D076C7" w:rsidRDefault="008F5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Усиление финансового контроля государственных корпораций.</w:t>
            </w:r>
          </w:p>
          <w:p w14:paraId="13588F8B" w14:textId="77777777" w:rsidR="00D076C7" w:rsidRDefault="008F5967">
            <w:pPr>
              <w:keepNext/>
              <w:tabs>
                <w:tab w:val="left" w:pos="291"/>
              </w:tabs>
              <w:spacing w:before="72" w:after="72"/>
              <w:ind w:left="8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Рекомендуемые источники: </w:t>
            </w:r>
          </w:p>
          <w:p w14:paraId="47877E91" w14:textId="77777777" w:rsidR="00D076C7" w:rsidRDefault="008F5967">
            <w:pPr>
              <w:keepNext/>
              <w:tabs>
                <w:tab w:val="left" w:pos="291"/>
              </w:tabs>
              <w:spacing w:before="72" w:after="72"/>
              <w:ind w:left="8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Раздел 8: 1, 3, 5</w:t>
            </w:r>
          </w:p>
          <w:p w14:paraId="340F6DEC" w14:textId="77777777" w:rsidR="00D076C7" w:rsidRDefault="008F5967">
            <w:pPr>
              <w:keepNext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Раздел 9: 3, 4, 5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8CA21" w14:textId="77777777" w:rsidR="00D076C7" w:rsidRDefault="008F5967">
            <w:pPr>
              <w:keepNext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Тест текущего контроля, обсуждение содержательных вопросов, проверка выполнения домашних заданий</w:t>
            </w:r>
          </w:p>
        </w:tc>
      </w:tr>
      <w:tr w:rsidR="00D076C7" w14:paraId="581FA90D" w14:textId="77777777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244B1" w14:textId="77777777" w:rsidR="00D076C7" w:rsidRDefault="008F5967">
            <w:pPr>
              <w:pStyle w:val="Style14"/>
              <w:spacing w:line="240" w:lineRule="auto"/>
              <w:jc w:val="both"/>
            </w:pPr>
            <w:r>
              <w:t>Применение стандартов прозрачности в бюджетно-налоговой сфере в Российской Федерации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23508" w14:textId="77777777" w:rsidR="00D076C7" w:rsidRDefault="008F5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основных разделов оценки бюджетной прозрачности Российской Федерации 2019 года (МВФ).</w:t>
            </w:r>
          </w:p>
          <w:p w14:paraId="1F396221" w14:textId="77777777" w:rsidR="00D076C7" w:rsidRDefault="008F5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 ключевых изменений </w:t>
            </w:r>
            <w:r>
              <w:rPr>
                <w:rFonts w:eastAsia="MS Mincho"/>
                <w:sz w:val="24"/>
                <w:szCs w:val="24"/>
              </w:rPr>
              <w:t>прозрачности в бюджетно-налоговой сфере в</w:t>
            </w:r>
            <w:r>
              <w:rPr>
                <w:sz w:val="24"/>
                <w:szCs w:val="24"/>
              </w:rPr>
              <w:t xml:space="preserve"> Российской Федерации 2019 и 2014 годов.</w:t>
            </w:r>
          </w:p>
          <w:p w14:paraId="777646F4" w14:textId="77777777" w:rsidR="00D076C7" w:rsidRDefault="008F5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Рекомендации МВФ Российской Федерации по определению более четких границ государственного сектора и расширению консолидированной отчетности.</w:t>
            </w:r>
          </w:p>
          <w:p w14:paraId="0F8CFCF9" w14:textId="77777777" w:rsidR="00D076C7" w:rsidRDefault="008F5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Основные решения и достижения Министерства финансов Российской Федерации в части выполнения рекомендаций МВФ по повышению прозрачности </w:t>
            </w:r>
            <w:r>
              <w:rPr>
                <w:rFonts w:eastAsia="MS Mincho"/>
                <w:sz w:val="24"/>
                <w:szCs w:val="24"/>
              </w:rPr>
              <w:t>в бюджетно-налоговой сфере</w:t>
            </w:r>
          </w:p>
          <w:p w14:paraId="2ED19986" w14:textId="77777777" w:rsidR="00D076C7" w:rsidRDefault="008F5967">
            <w:pPr>
              <w:keepNext/>
              <w:tabs>
                <w:tab w:val="left" w:pos="291"/>
              </w:tabs>
              <w:spacing w:before="72" w:after="72"/>
              <w:ind w:left="8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Рекомендуемые источники:  </w:t>
            </w:r>
          </w:p>
          <w:p w14:paraId="39FB84F1" w14:textId="77777777" w:rsidR="00D076C7" w:rsidRDefault="008F5967">
            <w:pPr>
              <w:keepNext/>
              <w:tabs>
                <w:tab w:val="left" w:pos="291"/>
              </w:tabs>
              <w:spacing w:before="72" w:after="72"/>
              <w:ind w:left="8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Раздел 8: 1, 2, 8, 11</w:t>
            </w:r>
          </w:p>
          <w:p w14:paraId="0127F489" w14:textId="77777777" w:rsidR="00D076C7" w:rsidRDefault="008F5967">
            <w:pPr>
              <w:keepNext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Раздел 9: 1, 3, 4, 6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CDD38" w14:textId="77777777" w:rsidR="00D076C7" w:rsidRDefault="008F5967">
            <w:pPr>
              <w:keepNext/>
              <w:jc w:val="both"/>
            </w:pPr>
            <w:r>
              <w:rPr>
                <w:sz w:val="24"/>
                <w:szCs w:val="24"/>
                <w:lang w:eastAsia="en-US"/>
              </w:rPr>
              <w:t>Тест текущего контроля,</w:t>
            </w:r>
            <w:r>
              <w:rPr>
                <w:color w:val="FF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дискуссия по содержательным вопросам на круглом столе, п</w:t>
            </w:r>
            <w:r>
              <w:rPr>
                <w:sz w:val="24"/>
                <w:szCs w:val="24"/>
                <w:lang w:eastAsia="en-US"/>
              </w:rPr>
              <w:t>роверка выполнения домашних заданий</w:t>
            </w:r>
          </w:p>
        </w:tc>
      </w:tr>
      <w:tr w:rsidR="00D076C7" w14:paraId="63253548" w14:textId="77777777">
        <w:trPr>
          <w:trHeight w:val="77"/>
        </w:trPr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538E7" w14:textId="77777777" w:rsidR="00D076C7" w:rsidRDefault="008F5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Применение стандартов </w:t>
            </w:r>
            <w:r>
              <w:rPr>
                <w:rFonts w:eastAsia="MS Mincho"/>
                <w:sz w:val="24"/>
                <w:szCs w:val="24"/>
              </w:rPr>
              <w:t>прозрачности в бюджетно-налоговой сфере в</w:t>
            </w:r>
            <w:r>
              <w:rPr>
                <w:sz w:val="24"/>
                <w:szCs w:val="24"/>
              </w:rPr>
              <w:t xml:space="preserve"> Республике Беларусь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4E64F" w14:textId="77777777" w:rsidR="00D076C7" w:rsidRDefault="008F5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основных разделов оценки прозрачности в бюджетно-налоговой сфере Республики Беларусь со стороны МВФ.</w:t>
            </w:r>
          </w:p>
          <w:p w14:paraId="67845038" w14:textId="77777777" w:rsidR="00D076C7" w:rsidRDefault="008F5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Международные сопоставления уровня экономического развития Республики Беларусь и конкурентоспособности государственных предприятий.</w:t>
            </w:r>
          </w:p>
          <w:p w14:paraId="5A066748" w14:textId="77777777" w:rsidR="00D076C7" w:rsidRDefault="008F5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Раскрытие информации о результатах деятельности государственных предприятий Республики Беларусь.</w:t>
            </w:r>
          </w:p>
          <w:p w14:paraId="42B5276C" w14:textId="77777777" w:rsidR="00D076C7" w:rsidRDefault="008F5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Планы и оценка реформ деятельности государственных предприятий Республики Беларусь.</w:t>
            </w:r>
          </w:p>
          <w:p w14:paraId="3AB63426" w14:textId="77777777" w:rsidR="00D076C7" w:rsidRDefault="008F5967">
            <w:pPr>
              <w:keepNext/>
              <w:tabs>
                <w:tab w:val="left" w:pos="291"/>
              </w:tabs>
              <w:spacing w:before="72" w:after="72"/>
              <w:ind w:left="8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Рекомендуемые источники:  </w:t>
            </w:r>
          </w:p>
          <w:p w14:paraId="7AFB6E71" w14:textId="77777777" w:rsidR="00D076C7" w:rsidRDefault="008F5967">
            <w:pPr>
              <w:keepNext/>
              <w:tabs>
                <w:tab w:val="left" w:pos="291"/>
              </w:tabs>
              <w:spacing w:before="72" w:after="72"/>
              <w:ind w:left="8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Раздел 8: 1, 2, 9</w:t>
            </w:r>
          </w:p>
          <w:p w14:paraId="1AC8E0AF" w14:textId="77777777" w:rsidR="00D076C7" w:rsidRDefault="008F5967">
            <w:pPr>
              <w:keepNext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Раздел 9: 3, 4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06853" w14:textId="77777777" w:rsidR="00D076C7" w:rsidRDefault="008F5967">
            <w:pPr>
              <w:pStyle w:val="Style14"/>
              <w:spacing w:line="240" w:lineRule="auto"/>
              <w:ind w:right="11" w:firstLine="6"/>
            </w:pPr>
            <w:r>
              <w:rPr>
                <w:lang w:eastAsia="en-US"/>
              </w:rPr>
              <w:t>Тест текущего контроля, обсуждение содержательных вопросов, дискуссия, п</w:t>
            </w:r>
            <w:r>
              <w:t>роверка выполнения домашних заданий, защита эссе</w:t>
            </w:r>
          </w:p>
          <w:p w14:paraId="388F0E52" w14:textId="77777777" w:rsidR="00D076C7" w:rsidRDefault="00D076C7">
            <w:pPr>
              <w:keepNext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14:paraId="2579EEAA" w14:textId="77777777" w:rsidR="00D076C7" w:rsidRDefault="00D076C7"/>
    <w:p w14:paraId="51C5ABA0" w14:textId="77777777" w:rsidR="00D076C7" w:rsidRDefault="008F5967">
      <w:r>
        <w:br w:type="page"/>
      </w:r>
    </w:p>
    <w:p w14:paraId="2755F7FC" w14:textId="77777777" w:rsidR="00D076C7" w:rsidRDefault="008F5967">
      <w:pPr>
        <w:pStyle w:val="3"/>
        <w:jc w:val="both"/>
      </w:pPr>
      <w:bookmarkStart w:id="9" w:name="_Toc91261662"/>
      <w:r>
        <w:rPr>
          <w:rFonts w:ascii="Times New Roman" w:hAnsi="Times New Roman"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9"/>
    </w:p>
    <w:p w14:paraId="281756BD" w14:textId="77777777" w:rsidR="00D076C7" w:rsidRDefault="008F5967">
      <w:pPr>
        <w:pStyle w:val="1"/>
        <w:spacing w:beforeAutospacing="1" w:afterAutospacing="1"/>
        <w:jc w:val="both"/>
      </w:pPr>
      <w:bookmarkStart w:id="10" w:name="_Toc91261663"/>
      <w:r>
        <w:rPr>
          <w:rFonts w:ascii="Times New Roman" w:hAnsi="Times New Roman"/>
          <w:b/>
          <w:bCs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p w14:paraId="2267627C" w14:textId="77777777" w:rsidR="00D076C7" w:rsidRDefault="008F5967">
      <w:pPr>
        <w:ind w:firstLine="709"/>
        <w:jc w:val="both"/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4</w:t>
      </w:r>
    </w:p>
    <w:tbl>
      <w:tblPr>
        <w:tblW w:w="500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3273"/>
        <w:gridCol w:w="4338"/>
        <w:gridCol w:w="2867"/>
      </w:tblGrid>
      <w:tr w:rsidR="00D076C7" w14:paraId="1D677C76" w14:textId="77777777"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9F002" w14:textId="77777777" w:rsidR="00D076C7" w:rsidRDefault="008F5967">
            <w:pPr>
              <w:keepNext/>
              <w:spacing w:before="120" w:after="12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96913" w14:textId="77777777" w:rsidR="00D076C7" w:rsidRDefault="008F5967">
            <w:pPr>
              <w:keepNext/>
              <w:spacing w:before="120" w:after="12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0CA8E" w14:textId="77777777" w:rsidR="00D076C7" w:rsidRDefault="008F5967">
            <w:pPr>
              <w:keepNext/>
              <w:spacing w:before="120" w:after="12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Формы внеаудиторной самостоятельной работы</w:t>
            </w:r>
          </w:p>
        </w:tc>
      </w:tr>
      <w:tr w:rsidR="00D076C7" w14:paraId="3B693872" w14:textId="77777777"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E6A4C" w14:textId="77777777" w:rsidR="00D076C7" w:rsidRDefault="008F59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Прозрачность в бюджетно-налоговой сфере: принципы и практическое применение при формировании бюджетной отчетности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0BE9F" w14:textId="77777777" w:rsidR="00D076C7" w:rsidRDefault="008F596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Изучение примеров внедрения отдельных стандартов, представленных в расширенном описании стандартов МВФ (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box</w:t>
            </w:r>
            <w:r>
              <w:rPr>
                <w:color w:val="000000" w:themeColor="text1"/>
                <w:sz w:val="24"/>
                <w:szCs w:val="24"/>
              </w:rPr>
              <w:t>-врезка)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DD1E0" w14:textId="77777777" w:rsidR="00D076C7" w:rsidRDefault="008F5967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Повторение лекции, ознакомительное чтение источников литературы, повтор состава и наименований стандартов</w:t>
            </w:r>
          </w:p>
        </w:tc>
      </w:tr>
      <w:tr w:rsidR="00D076C7" w14:paraId="53CEC025" w14:textId="77777777"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73E7C" w14:textId="77777777" w:rsidR="00D076C7" w:rsidRDefault="008F59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Бюджетные прогнозы и планы: особенности раскрытия информации 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5096C" w14:textId="77777777" w:rsidR="00D076C7" w:rsidRDefault="008F5967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Изучение примеров внедрения отдельных стандартов, представленных в расширенном описании стандартов МВФ (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box</w:t>
            </w:r>
            <w:r>
              <w:rPr>
                <w:color w:val="000000" w:themeColor="text1"/>
                <w:sz w:val="24"/>
                <w:szCs w:val="24"/>
              </w:rPr>
              <w:t>-врезка)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716B4" w14:textId="77777777" w:rsidR="00D076C7" w:rsidRDefault="008F5967">
            <w:pPr>
              <w:keepNext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Повторение лекции, ознакомительное чтение источников литературы, повтор тестовых вопросов</w:t>
            </w:r>
          </w:p>
        </w:tc>
      </w:tr>
      <w:tr w:rsidR="00D076C7" w14:paraId="2B1AEEEA" w14:textId="77777777"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E3F18" w14:textId="77777777" w:rsidR="00D076C7" w:rsidRDefault="008F5967">
            <w:pPr>
              <w:pStyle w:val="Style14"/>
              <w:spacing w:line="240" w:lineRule="auto"/>
              <w:jc w:val="both"/>
            </w:pPr>
            <w:r>
              <w:t xml:space="preserve">Бюджетная политика и ее достоверность 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7503C" w14:textId="77777777" w:rsidR="00D076C7" w:rsidRDefault="008F5967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Изучение примеров внедрения отдельных стандартов, представленных в расширенном описании стандартов МВФ (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box</w:t>
            </w:r>
            <w:r>
              <w:rPr>
                <w:color w:val="000000" w:themeColor="text1"/>
                <w:sz w:val="24"/>
                <w:szCs w:val="24"/>
              </w:rPr>
              <w:t>-врезка)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E09CD" w14:textId="77777777" w:rsidR="00D076C7" w:rsidRDefault="008F5967">
            <w:pPr>
              <w:keepNext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Повторение лекции, ознакомительное чтение источников литературы, повтор тестовых вопросов</w:t>
            </w:r>
          </w:p>
        </w:tc>
      </w:tr>
      <w:tr w:rsidR="00D076C7" w14:paraId="5E60E8A6" w14:textId="77777777"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C6126" w14:textId="77777777" w:rsidR="00D076C7" w:rsidRDefault="008F5967">
            <w:pPr>
              <w:pStyle w:val="Style14"/>
              <w:spacing w:line="240" w:lineRule="auto"/>
              <w:jc w:val="both"/>
            </w:pPr>
            <w:r>
              <w:t xml:space="preserve">Управление рисками на принципах </w:t>
            </w:r>
            <w:r>
              <w:rPr>
                <w:lang w:val="en-US"/>
              </w:rPr>
              <w:t>Fiscal</w:t>
            </w:r>
            <w:r>
              <w:t xml:space="preserve"> </w:t>
            </w:r>
            <w:r>
              <w:rPr>
                <w:lang w:val="en-US"/>
              </w:rPr>
              <w:t>Transparency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7B5FC" w14:textId="77777777" w:rsidR="00D076C7" w:rsidRDefault="008F5967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Изучение примеров внедрения отдельных стандартов, представленных в расширенном описании стандартов МВФ (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box</w:t>
            </w:r>
            <w:r>
              <w:rPr>
                <w:color w:val="000000" w:themeColor="text1"/>
                <w:sz w:val="24"/>
                <w:szCs w:val="24"/>
              </w:rPr>
              <w:t>-врезка)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D73D1" w14:textId="77777777" w:rsidR="00D076C7" w:rsidRDefault="008F5967">
            <w:pPr>
              <w:keepNext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Повторение лекции, ознакомительное чтение источников литературы, повтор состава и наименований стандартов</w:t>
            </w:r>
          </w:p>
        </w:tc>
      </w:tr>
      <w:tr w:rsidR="00D076C7" w14:paraId="4AD5C9E6" w14:textId="77777777"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A0C55" w14:textId="77777777" w:rsidR="00D076C7" w:rsidRDefault="008F5967">
            <w:pPr>
              <w:pStyle w:val="Style14"/>
              <w:spacing w:line="240" w:lineRule="auto"/>
              <w:jc w:val="both"/>
            </w:pPr>
            <w:r>
              <w:t>Применение стандартов прозрачности в бюджетно-налоговой сфере в Российской Федерации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80586" w14:textId="77777777" w:rsidR="00D076C7" w:rsidRDefault="008F5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рекомендации экспертов МВФ по повышению </w:t>
            </w:r>
            <w:r>
              <w:rPr>
                <w:rFonts w:eastAsia="MS Mincho"/>
                <w:sz w:val="24"/>
                <w:szCs w:val="24"/>
              </w:rPr>
              <w:t xml:space="preserve">прозрачности в бюджетно-налоговой сфере </w:t>
            </w:r>
            <w:r>
              <w:rPr>
                <w:sz w:val="24"/>
                <w:szCs w:val="24"/>
              </w:rPr>
              <w:t>в Российской Федерации. Ознакомление с оценкой бюджетной прозрачности по одной из стран Восточной Европы.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8CE0D" w14:textId="77777777" w:rsidR="00D076C7" w:rsidRDefault="008F5967">
            <w:pPr>
              <w:keepNext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Ознакомительное чтение источников литературы, повтор тестовых вопросов, повтор основных показателей и их интерпретации</w:t>
            </w:r>
          </w:p>
        </w:tc>
      </w:tr>
      <w:tr w:rsidR="00D076C7" w14:paraId="5EFFA2FB" w14:textId="77777777"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F5C18" w14:textId="77777777" w:rsidR="00D076C7" w:rsidRDefault="008F5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Применение стандартов </w:t>
            </w:r>
            <w:r>
              <w:rPr>
                <w:rFonts w:eastAsia="MS Mincho"/>
                <w:sz w:val="24"/>
                <w:szCs w:val="24"/>
              </w:rPr>
              <w:t>прозрачности в бюджетно-налоговой сфере в</w:t>
            </w:r>
            <w:r>
              <w:rPr>
                <w:sz w:val="24"/>
                <w:szCs w:val="24"/>
              </w:rPr>
              <w:t xml:space="preserve"> Республике Беларусь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CA88A" w14:textId="77777777" w:rsidR="00D076C7" w:rsidRDefault="008F5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рекомендации экспертов МВФ по повышению </w:t>
            </w:r>
            <w:r>
              <w:rPr>
                <w:rFonts w:eastAsia="MS Mincho"/>
                <w:sz w:val="24"/>
                <w:szCs w:val="24"/>
              </w:rPr>
              <w:t xml:space="preserve">прозрачности в бюджетно-налоговой сфере </w:t>
            </w:r>
            <w:r>
              <w:rPr>
                <w:sz w:val="24"/>
                <w:szCs w:val="24"/>
              </w:rPr>
              <w:t xml:space="preserve">в Республике Беларуси. Ознакомление с оценкой </w:t>
            </w:r>
            <w:r>
              <w:rPr>
                <w:rFonts w:eastAsia="MS Mincho"/>
                <w:sz w:val="24"/>
                <w:szCs w:val="24"/>
              </w:rPr>
              <w:t xml:space="preserve">прозрачности в бюджетно-налоговой сфере </w:t>
            </w:r>
            <w:r>
              <w:rPr>
                <w:sz w:val="24"/>
                <w:szCs w:val="24"/>
              </w:rPr>
              <w:t>по одной из стран постсоветского пространства.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A62DE" w14:textId="77777777" w:rsidR="00D076C7" w:rsidRDefault="008F5967">
            <w:pPr>
              <w:keepNext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Ознакомительное чтение источников литературы, повтор тестовых вопросов, подготовка эссе</w:t>
            </w:r>
          </w:p>
        </w:tc>
      </w:tr>
    </w:tbl>
    <w:p w14:paraId="101C6A34" w14:textId="77777777" w:rsidR="00D076C7" w:rsidRDefault="00D076C7">
      <w:pPr>
        <w:jc w:val="both"/>
        <w:rPr>
          <w:sz w:val="28"/>
          <w:szCs w:val="28"/>
        </w:rPr>
      </w:pPr>
    </w:p>
    <w:p w14:paraId="2D22F966" w14:textId="77777777" w:rsidR="00D076C7" w:rsidRDefault="008F5967">
      <w:pPr>
        <w:jc w:val="both"/>
        <w:rPr>
          <w:sz w:val="2"/>
          <w:szCs w:val="2"/>
        </w:rPr>
      </w:pPr>
      <w:r>
        <w:br w:type="page"/>
      </w:r>
    </w:p>
    <w:p w14:paraId="31C693D9" w14:textId="77777777" w:rsidR="00D076C7" w:rsidRDefault="008F5967">
      <w:pPr>
        <w:pStyle w:val="1"/>
        <w:spacing w:beforeAutospacing="1" w:afterAutospacing="1"/>
        <w:jc w:val="both"/>
      </w:pPr>
      <w:bookmarkStart w:id="11" w:name="_Toc91261664"/>
      <w:r>
        <w:rPr>
          <w:rFonts w:ascii="Times New Roman" w:hAnsi="Times New Roman"/>
          <w:b/>
          <w:bCs/>
          <w:color w:val="auto"/>
          <w:sz w:val="28"/>
          <w:szCs w:val="28"/>
        </w:rPr>
        <w:lastRenderedPageBreak/>
        <w:t xml:space="preserve">6.2. Перечень вопросов, заданий, тем для подготовки к текущему контролю </w:t>
      </w:r>
      <w:bookmarkEnd w:id="11"/>
    </w:p>
    <w:p w14:paraId="2A22C4D9" w14:textId="23052C51" w:rsidR="00D076C7" w:rsidRPr="00B0271E" w:rsidRDefault="008F5967">
      <w:pPr>
        <w:rPr>
          <w:sz w:val="28"/>
          <w:szCs w:val="28"/>
        </w:rPr>
      </w:pPr>
      <w:r>
        <w:rPr>
          <w:b/>
          <w:bCs/>
          <w:sz w:val="28"/>
          <w:szCs w:val="28"/>
        </w:rPr>
        <w:t>Примеры</w:t>
      </w:r>
      <w:r w:rsidR="00352207">
        <w:rPr>
          <w:b/>
          <w:bCs/>
          <w:sz w:val="28"/>
          <w:szCs w:val="28"/>
        </w:rPr>
        <w:t xml:space="preserve"> тестовых</w:t>
      </w:r>
      <w:r w:rsidRPr="00B0271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вопросов</w:t>
      </w:r>
      <w:r w:rsidRPr="00B0271E">
        <w:rPr>
          <w:b/>
          <w:bCs/>
          <w:sz w:val="28"/>
          <w:szCs w:val="28"/>
        </w:rPr>
        <w:t xml:space="preserve"> </w:t>
      </w:r>
    </w:p>
    <w:p w14:paraId="12E68A95" w14:textId="77777777" w:rsidR="00D076C7" w:rsidRPr="00B0271E" w:rsidRDefault="00D076C7">
      <w:pPr>
        <w:rPr>
          <w:sz w:val="24"/>
          <w:szCs w:val="24"/>
        </w:rPr>
      </w:pPr>
    </w:p>
    <w:p w14:paraId="6EFEC4F8" w14:textId="646F529B" w:rsidR="00AB61C8" w:rsidRPr="00AB61C8" w:rsidRDefault="008F5967">
      <w:pPr>
        <w:rPr>
          <w:spacing w:val="-1"/>
          <w:sz w:val="24"/>
          <w:szCs w:val="24"/>
        </w:rPr>
      </w:pPr>
      <w:r>
        <w:rPr>
          <w:sz w:val="24"/>
          <w:szCs w:val="24"/>
        </w:rPr>
        <w:t>Вопрос</w:t>
      </w:r>
      <w:r w:rsidRPr="00AB61C8">
        <w:rPr>
          <w:sz w:val="24"/>
          <w:szCs w:val="24"/>
        </w:rPr>
        <w:t xml:space="preserve"> 1. </w:t>
      </w:r>
      <w:r w:rsidR="00AB61C8">
        <w:rPr>
          <w:sz w:val="24"/>
          <w:szCs w:val="24"/>
        </w:rPr>
        <w:t>Укажите</w:t>
      </w:r>
      <w:r w:rsidR="00AB61C8" w:rsidRPr="00AB61C8">
        <w:rPr>
          <w:sz w:val="24"/>
          <w:szCs w:val="24"/>
        </w:rPr>
        <w:t xml:space="preserve"> заголовок </w:t>
      </w:r>
      <w:r w:rsidR="00AB61C8">
        <w:rPr>
          <w:sz w:val="24"/>
          <w:szCs w:val="24"/>
        </w:rPr>
        <w:t xml:space="preserve">(компонент) </w:t>
      </w:r>
      <w:r w:rsidR="00AB61C8" w:rsidRPr="00AB61C8">
        <w:rPr>
          <w:sz w:val="24"/>
          <w:szCs w:val="24"/>
        </w:rPr>
        <w:t>для следующего принципа из Руководства МВФ по финансовой прозрачности</w:t>
      </w:r>
      <w:r w:rsidR="00AB61C8">
        <w:rPr>
          <w:sz w:val="24"/>
          <w:szCs w:val="24"/>
        </w:rPr>
        <w:t xml:space="preserve"> (</w:t>
      </w:r>
      <w:r w:rsidR="00AB61C8">
        <w:rPr>
          <w:sz w:val="24"/>
          <w:szCs w:val="24"/>
          <w:lang w:val="en-US"/>
        </w:rPr>
        <w:t>IMF</w:t>
      </w:r>
      <w:r w:rsidR="00AB61C8" w:rsidRPr="00AB61C8">
        <w:rPr>
          <w:sz w:val="24"/>
          <w:szCs w:val="24"/>
        </w:rPr>
        <w:t xml:space="preserve"> </w:t>
      </w:r>
      <w:r w:rsidR="00AB61C8">
        <w:rPr>
          <w:sz w:val="24"/>
          <w:szCs w:val="24"/>
          <w:lang w:val="en-US"/>
        </w:rPr>
        <w:t>Fiscal</w:t>
      </w:r>
      <w:r w:rsidR="00AB61C8" w:rsidRPr="00AB61C8">
        <w:rPr>
          <w:sz w:val="24"/>
          <w:szCs w:val="24"/>
        </w:rPr>
        <w:t xml:space="preserve"> </w:t>
      </w:r>
      <w:r w:rsidR="00AB61C8">
        <w:rPr>
          <w:sz w:val="24"/>
          <w:szCs w:val="24"/>
          <w:lang w:val="en-US"/>
        </w:rPr>
        <w:t>Transparency</w:t>
      </w:r>
      <w:r w:rsidR="00AB61C8" w:rsidRPr="00AB61C8">
        <w:rPr>
          <w:sz w:val="24"/>
          <w:szCs w:val="24"/>
        </w:rPr>
        <w:t xml:space="preserve"> </w:t>
      </w:r>
      <w:r w:rsidR="00AB61C8">
        <w:rPr>
          <w:sz w:val="24"/>
          <w:szCs w:val="24"/>
          <w:lang w:val="en-US"/>
        </w:rPr>
        <w:t>Handbook</w:t>
      </w:r>
      <w:r w:rsidR="00AB61C8">
        <w:rPr>
          <w:sz w:val="24"/>
          <w:szCs w:val="24"/>
        </w:rPr>
        <w:t>)</w:t>
      </w:r>
      <w:r w:rsidR="00AB61C8" w:rsidRPr="00AB61C8">
        <w:rPr>
          <w:sz w:val="24"/>
          <w:szCs w:val="24"/>
        </w:rPr>
        <w:t>: Принцип 1.2.2 Сроки представления годовой финансовой отчетности</w:t>
      </w:r>
      <w:r w:rsidR="00AB61C8">
        <w:rPr>
          <w:sz w:val="24"/>
          <w:szCs w:val="24"/>
        </w:rPr>
        <w:t xml:space="preserve">. </w:t>
      </w:r>
    </w:p>
    <w:p w14:paraId="2BC605BB" w14:textId="77777777" w:rsidR="00D076C7" w:rsidRPr="00AB61C8" w:rsidRDefault="00D076C7">
      <w:pPr>
        <w:rPr>
          <w:sz w:val="24"/>
          <w:szCs w:val="24"/>
        </w:rPr>
      </w:pPr>
    </w:p>
    <w:p w14:paraId="66D6A30F" w14:textId="77777777" w:rsidR="00D076C7" w:rsidRPr="00B0271E" w:rsidRDefault="008F5967">
      <w:r>
        <w:rPr>
          <w:sz w:val="24"/>
          <w:szCs w:val="24"/>
        </w:rPr>
        <w:t>Вопрос</w:t>
      </w:r>
      <w:r w:rsidRPr="00B0271E">
        <w:rPr>
          <w:sz w:val="24"/>
          <w:szCs w:val="24"/>
        </w:rPr>
        <w:t xml:space="preserve"> 2. </w:t>
      </w:r>
    </w:p>
    <w:p w14:paraId="7B457F93" w14:textId="1DC0F288" w:rsidR="00AB61C8" w:rsidRPr="00AB61C8" w:rsidRDefault="00AB61C8" w:rsidP="00AB61C8">
      <w:pPr>
        <w:rPr>
          <w:sz w:val="24"/>
          <w:szCs w:val="24"/>
        </w:rPr>
      </w:pPr>
      <w:r>
        <w:rPr>
          <w:sz w:val="24"/>
          <w:szCs w:val="24"/>
        </w:rPr>
        <w:t>Укажите</w:t>
      </w:r>
      <w:r w:rsidRPr="00AB61C8">
        <w:rPr>
          <w:sz w:val="24"/>
          <w:szCs w:val="24"/>
        </w:rPr>
        <w:t xml:space="preserve"> заголовок </w:t>
      </w:r>
      <w:r>
        <w:rPr>
          <w:sz w:val="24"/>
          <w:szCs w:val="24"/>
        </w:rPr>
        <w:t xml:space="preserve">(компонент) </w:t>
      </w:r>
      <w:r w:rsidRPr="00AB61C8">
        <w:rPr>
          <w:sz w:val="24"/>
          <w:szCs w:val="24"/>
        </w:rPr>
        <w:t>для следующего принципа из Руководства МВФ по финансовой прозрачности: Принцип 1.2.1 Периодичность представления годовой отчетности.</w:t>
      </w:r>
    </w:p>
    <w:p w14:paraId="24B0CB62" w14:textId="343C19D2" w:rsidR="00AB61C8" w:rsidRDefault="00AB61C8" w:rsidP="00AB61C8">
      <w:pPr>
        <w:rPr>
          <w:sz w:val="24"/>
          <w:szCs w:val="24"/>
        </w:rPr>
      </w:pPr>
      <w:r w:rsidRPr="00AB61C8">
        <w:rPr>
          <w:sz w:val="24"/>
          <w:szCs w:val="24"/>
        </w:rPr>
        <w:t>Основываясь на следующем графике из Руководства, объясните вероятность того, что конкретная страна находится на одном из уровней практики.</w:t>
      </w:r>
    </w:p>
    <w:p w14:paraId="0BF2CAB6" w14:textId="77777777" w:rsidR="00AB61C8" w:rsidRPr="00AB61C8" w:rsidRDefault="00AB61C8">
      <w:pPr>
        <w:rPr>
          <w:sz w:val="24"/>
          <w:szCs w:val="24"/>
        </w:rPr>
      </w:pPr>
    </w:p>
    <w:p w14:paraId="458055D3" w14:textId="77777777" w:rsidR="00D076C7" w:rsidRDefault="008F5967" w:rsidP="00AB61C8">
      <w:pPr>
        <w:jc w:val="center"/>
      </w:pPr>
      <w:r>
        <w:rPr>
          <w:noProof/>
        </w:rPr>
        <w:drawing>
          <wp:inline distT="0" distB="0" distL="0" distR="0" wp14:anchorId="2B89790A" wp14:editId="3BDA70C6">
            <wp:extent cx="5482732" cy="279494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/>
                    <a:srcRect t="10638"/>
                    <a:stretch/>
                  </pic:blipFill>
                  <pic:spPr bwMode="auto">
                    <a:xfrm>
                      <a:off x="0" y="0"/>
                      <a:ext cx="5488688" cy="27979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6252B6E" w14:textId="50C528F2" w:rsidR="00AB61C8" w:rsidRPr="00AB61C8" w:rsidRDefault="00AB61C8" w:rsidP="00AB61C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Рисунок. </w:t>
      </w:r>
      <w:r w:rsidRPr="00AB61C8">
        <w:rPr>
          <w:sz w:val="24"/>
          <w:szCs w:val="24"/>
        </w:rPr>
        <w:t>Периодичность (</w:t>
      </w:r>
      <w:r>
        <w:rPr>
          <w:sz w:val="24"/>
          <w:szCs w:val="24"/>
          <w:lang w:val="en-US"/>
        </w:rPr>
        <w:t>p</w:t>
      </w:r>
      <w:r w:rsidRPr="00AB61C8">
        <w:rPr>
          <w:sz w:val="24"/>
          <w:szCs w:val="24"/>
          <w:lang w:val="en-US"/>
        </w:rPr>
        <w:t>eriodicity</w:t>
      </w:r>
      <w:r w:rsidRPr="00AB61C8">
        <w:rPr>
          <w:sz w:val="24"/>
          <w:szCs w:val="24"/>
        </w:rPr>
        <w:t>) и своевременность (</w:t>
      </w:r>
      <w:r w:rsidRPr="00AB61C8">
        <w:rPr>
          <w:sz w:val="24"/>
          <w:szCs w:val="24"/>
          <w:lang w:val="en-US"/>
        </w:rPr>
        <w:t>timeliness</w:t>
      </w:r>
      <w:r w:rsidRPr="00AB61C8">
        <w:rPr>
          <w:sz w:val="24"/>
          <w:szCs w:val="24"/>
        </w:rPr>
        <w:t>) представления финансовой отчетности центральным правительством (количество стран)</w:t>
      </w:r>
    </w:p>
    <w:p w14:paraId="6769476E" w14:textId="77777777" w:rsidR="00D076C7" w:rsidRPr="00AB61C8" w:rsidRDefault="00D076C7">
      <w:pPr>
        <w:rPr>
          <w:sz w:val="24"/>
          <w:szCs w:val="24"/>
        </w:rPr>
      </w:pPr>
    </w:p>
    <w:p w14:paraId="4CE6479D" w14:textId="77777777" w:rsidR="00D076C7" w:rsidRPr="00AB61C8" w:rsidRDefault="00D076C7">
      <w:pPr>
        <w:rPr>
          <w:sz w:val="24"/>
          <w:szCs w:val="24"/>
        </w:rPr>
      </w:pPr>
    </w:p>
    <w:p w14:paraId="39562728" w14:textId="77777777" w:rsidR="00D076C7" w:rsidRPr="00B0271E" w:rsidRDefault="008F5967">
      <w:r>
        <w:rPr>
          <w:sz w:val="24"/>
          <w:szCs w:val="24"/>
        </w:rPr>
        <w:t>Вопрос</w:t>
      </w:r>
      <w:r w:rsidRPr="00B0271E">
        <w:rPr>
          <w:sz w:val="24"/>
          <w:szCs w:val="24"/>
        </w:rPr>
        <w:t xml:space="preserve"> 3. </w:t>
      </w:r>
    </w:p>
    <w:p w14:paraId="54381655" w14:textId="42B14C09" w:rsidR="00AB61C8" w:rsidRPr="00AB61C8" w:rsidRDefault="00AB61C8">
      <w:pPr>
        <w:rPr>
          <w:sz w:val="24"/>
          <w:szCs w:val="24"/>
        </w:rPr>
      </w:pPr>
      <w:r w:rsidRPr="00AB61C8">
        <w:rPr>
          <w:sz w:val="24"/>
          <w:szCs w:val="24"/>
        </w:rPr>
        <w:t>Основываясь на принципе 1.3.1.</w:t>
      </w:r>
      <w:r w:rsidR="000859F4" w:rsidRPr="000859F4">
        <w:rPr>
          <w:sz w:val="24"/>
          <w:szCs w:val="24"/>
        </w:rPr>
        <w:t xml:space="preserve"> </w:t>
      </w:r>
      <w:r w:rsidR="000859F4" w:rsidRPr="00AB61C8">
        <w:rPr>
          <w:sz w:val="24"/>
          <w:szCs w:val="24"/>
        </w:rPr>
        <w:t>Руководства МВФ по финансовой прозрачности</w:t>
      </w:r>
      <w:r w:rsidR="000859F4">
        <w:rPr>
          <w:sz w:val="24"/>
          <w:szCs w:val="24"/>
        </w:rPr>
        <w:t xml:space="preserve"> (</w:t>
      </w:r>
      <w:r w:rsidR="000859F4">
        <w:rPr>
          <w:sz w:val="24"/>
          <w:szCs w:val="24"/>
          <w:lang w:val="en-US"/>
        </w:rPr>
        <w:t>IMF</w:t>
      </w:r>
      <w:r w:rsidR="000859F4" w:rsidRPr="00AB61C8">
        <w:rPr>
          <w:sz w:val="24"/>
          <w:szCs w:val="24"/>
        </w:rPr>
        <w:t xml:space="preserve"> </w:t>
      </w:r>
      <w:r w:rsidR="000859F4">
        <w:rPr>
          <w:sz w:val="24"/>
          <w:szCs w:val="24"/>
          <w:lang w:val="en-US"/>
        </w:rPr>
        <w:t>Fiscal</w:t>
      </w:r>
      <w:r w:rsidR="000859F4" w:rsidRPr="00AB61C8">
        <w:rPr>
          <w:sz w:val="24"/>
          <w:szCs w:val="24"/>
        </w:rPr>
        <w:t xml:space="preserve"> </w:t>
      </w:r>
      <w:r w:rsidR="000859F4">
        <w:rPr>
          <w:sz w:val="24"/>
          <w:szCs w:val="24"/>
          <w:lang w:val="en-US"/>
        </w:rPr>
        <w:t>Transparency</w:t>
      </w:r>
      <w:r w:rsidR="000859F4" w:rsidRPr="00AB61C8">
        <w:rPr>
          <w:sz w:val="24"/>
          <w:szCs w:val="24"/>
        </w:rPr>
        <w:t xml:space="preserve"> </w:t>
      </w:r>
      <w:r w:rsidR="000859F4">
        <w:rPr>
          <w:sz w:val="24"/>
          <w:szCs w:val="24"/>
          <w:lang w:val="en-US"/>
        </w:rPr>
        <w:t>Handbook</w:t>
      </w:r>
      <w:r w:rsidR="000859F4">
        <w:rPr>
          <w:sz w:val="24"/>
          <w:szCs w:val="24"/>
        </w:rPr>
        <w:t>)</w:t>
      </w:r>
      <w:r w:rsidRPr="00AB61C8">
        <w:rPr>
          <w:sz w:val="24"/>
          <w:szCs w:val="24"/>
        </w:rPr>
        <w:t xml:space="preserve">, приведенном на </w:t>
      </w:r>
      <w:r>
        <w:rPr>
          <w:sz w:val="24"/>
          <w:szCs w:val="24"/>
        </w:rPr>
        <w:t>рисунке</w:t>
      </w:r>
      <w:r w:rsidRPr="00AB61C8">
        <w:rPr>
          <w:sz w:val="24"/>
          <w:szCs w:val="24"/>
        </w:rPr>
        <w:t xml:space="preserve">, объясните </w:t>
      </w:r>
      <w:r w:rsidR="000859F4">
        <w:rPr>
          <w:sz w:val="24"/>
          <w:szCs w:val="24"/>
        </w:rPr>
        <w:t xml:space="preserve">подходы к </w:t>
      </w:r>
      <w:r w:rsidRPr="00AB61C8">
        <w:rPr>
          <w:sz w:val="24"/>
          <w:szCs w:val="24"/>
        </w:rPr>
        <w:t>бюджетн</w:t>
      </w:r>
      <w:r w:rsidR="000859F4">
        <w:rPr>
          <w:sz w:val="24"/>
          <w:szCs w:val="24"/>
        </w:rPr>
        <w:t>ой</w:t>
      </w:r>
      <w:r w:rsidRPr="00AB61C8">
        <w:rPr>
          <w:sz w:val="24"/>
          <w:szCs w:val="24"/>
        </w:rPr>
        <w:t xml:space="preserve"> классификаци</w:t>
      </w:r>
      <w:r w:rsidR="000859F4">
        <w:rPr>
          <w:sz w:val="24"/>
          <w:szCs w:val="24"/>
        </w:rPr>
        <w:t xml:space="preserve">и в группах </w:t>
      </w:r>
      <w:r w:rsidRPr="00AB61C8">
        <w:rPr>
          <w:sz w:val="24"/>
          <w:szCs w:val="24"/>
        </w:rPr>
        <w:t>стран.</w:t>
      </w:r>
      <w:r>
        <w:rPr>
          <w:sz w:val="24"/>
          <w:szCs w:val="24"/>
        </w:rPr>
        <w:t xml:space="preserve"> Какой подход к классификации используются в выбранной стране. </w:t>
      </w:r>
      <w:r w:rsidR="000859F4">
        <w:rPr>
          <w:sz w:val="24"/>
          <w:szCs w:val="24"/>
        </w:rPr>
        <w:t>Дайте полное название принципу 1.3.1</w:t>
      </w:r>
    </w:p>
    <w:p w14:paraId="20FB5A34" w14:textId="77777777" w:rsidR="00D076C7" w:rsidRDefault="008F5967">
      <w:r>
        <w:rPr>
          <w:noProof/>
        </w:rPr>
        <w:drawing>
          <wp:inline distT="0" distB="0" distL="0" distR="0" wp14:anchorId="03FE7313" wp14:editId="6B8B82F4">
            <wp:extent cx="6384557" cy="1818813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/>
                    <a:srcRect t="10748"/>
                    <a:stretch/>
                  </pic:blipFill>
                  <pic:spPr bwMode="auto">
                    <a:xfrm>
                      <a:off x="0" y="0"/>
                      <a:ext cx="6400214" cy="18232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B737C26" w14:textId="26BED2A2" w:rsidR="00D076C7" w:rsidRDefault="00AB61C8" w:rsidP="000859F4">
      <w:pPr>
        <w:jc w:val="center"/>
        <w:rPr>
          <w:sz w:val="24"/>
          <w:szCs w:val="24"/>
        </w:rPr>
      </w:pPr>
      <w:r>
        <w:rPr>
          <w:sz w:val="24"/>
          <w:szCs w:val="24"/>
        </w:rPr>
        <w:t>Рисунок. Используемые подходы к классификации</w:t>
      </w:r>
      <w:r w:rsidRPr="00AB61C8">
        <w:rPr>
          <w:sz w:val="24"/>
          <w:szCs w:val="24"/>
        </w:rPr>
        <w:t xml:space="preserve"> (количество стран)</w:t>
      </w:r>
    </w:p>
    <w:p w14:paraId="715E46B7" w14:textId="77777777" w:rsidR="000859F4" w:rsidRPr="000859F4" w:rsidRDefault="000859F4" w:rsidP="000859F4">
      <w:pPr>
        <w:jc w:val="center"/>
        <w:rPr>
          <w:sz w:val="24"/>
          <w:szCs w:val="24"/>
        </w:rPr>
      </w:pPr>
    </w:p>
    <w:p w14:paraId="386E7148" w14:textId="77777777" w:rsidR="00D076C7" w:rsidRDefault="008F5967">
      <w:pPr>
        <w:spacing w:beforeAutospacing="1" w:afterAutospacing="1"/>
        <w:jc w:val="center"/>
      </w:pPr>
      <w:r>
        <w:rPr>
          <w:b/>
          <w:bCs/>
          <w:sz w:val="28"/>
          <w:szCs w:val="28"/>
        </w:rPr>
        <w:lastRenderedPageBreak/>
        <w:t xml:space="preserve">Примерные темы для подготовки эссе </w:t>
      </w:r>
    </w:p>
    <w:p w14:paraId="7FFCA8D3" w14:textId="77777777" w:rsidR="00D076C7" w:rsidRDefault="008F5967">
      <w:pPr>
        <w:widowControl/>
        <w:numPr>
          <w:ilvl w:val="0"/>
          <w:numId w:val="5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>Доступность, качество и целостность отчетности государственного сектора.</w:t>
      </w:r>
    </w:p>
    <w:p w14:paraId="1AE5A668" w14:textId="77777777" w:rsidR="00D076C7" w:rsidRDefault="008F5967">
      <w:pPr>
        <w:widowControl/>
        <w:numPr>
          <w:ilvl w:val="0"/>
          <w:numId w:val="5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>Актуальность и сопряженность бюджетных прогнозов, планов и отчетов об исполнении бюджетов.</w:t>
      </w:r>
    </w:p>
    <w:p w14:paraId="772DB214" w14:textId="77777777" w:rsidR="00D076C7" w:rsidRDefault="008F5967">
      <w:pPr>
        <w:widowControl/>
        <w:numPr>
          <w:ilvl w:val="0"/>
          <w:numId w:val="5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>Взаимосвязь и сопоставимость бюджетной отчетности, статистики государственного сектора и бюджетного учета.</w:t>
      </w:r>
    </w:p>
    <w:p w14:paraId="2F15A25A" w14:textId="77777777" w:rsidR="00D076C7" w:rsidRDefault="008F5967">
      <w:pPr>
        <w:widowControl/>
        <w:numPr>
          <w:ilvl w:val="0"/>
          <w:numId w:val="5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Открытость источников финансирования государственных корпораций, степень влияния на бюджетные показатели. </w:t>
      </w:r>
    </w:p>
    <w:p w14:paraId="6C021E8D" w14:textId="77777777" w:rsidR="00D076C7" w:rsidRDefault="008F5967">
      <w:pPr>
        <w:widowControl/>
        <w:numPr>
          <w:ilvl w:val="0"/>
          <w:numId w:val="5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>Финансовый контроль за деятельностью государственных корпораций, подходы и открытость результатов.</w:t>
      </w:r>
    </w:p>
    <w:p w14:paraId="285AE87B" w14:textId="77777777" w:rsidR="00D076C7" w:rsidRDefault="008F5967">
      <w:pPr>
        <w:spacing w:line="360" w:lineRule="auto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Круглый стол</w:t>
      </w:r>
    </w:p>
    <w:p w14:paraId="429587D5" w14:textId="77777777" w:rsidR="00D076C7" w:rsidRDefault="008F5967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Круглыи</w:t>
      </w:r>
      <w:proofErr w:type="spellEnd"/>
      <w:r>
        <w:rPr>
          <w:color w:val="000000" w:themeColor="text1"/>
          <w:sz w:val="28"/>
          <w:szCs w:val="28"/>
        </w:rPr>
        <w:t xml:space="preserve">̆ стол проводится на семинарском (практическом) занятии с целью изучения и систематизации мнений ученых, экспертов, статистики по актуальным вопросам, и обоснования собственной позиции. Для подготовки к круглому столу преподаватель заранее определяет вопросы и рекомендуемые источники для изучения, а также основных оппонентов по каждому вопросу.  Задача студентов активно и аргументированно защитить свою позицию, задавать предметные вопросы, высказывать собственное мнение, подкрепленное научно, </w:t>
      </w:r>
      <w:proofErr w:type="spellStart"/>
      <w:r>
        <w:rPr>
          <w:color w:val="000000" w:themeColor="text1"/>
          <w:sz w:val="28"/>
          <w:szCs w:val="28"/>
        </w:rPr>
        <w:t>экспертно</w:t>
      </w:r>
      <w:proofErr w:type="spellEnd"/>
      <w:r>
        <w:rPr>
          <w:color w:val="000000" w:themeColor="text1"/>
          <w:sz w:val="28"/>
          <w:szCs w:val="28"/>
        </w:rPr>
        <w:t xml:space="preserve">, статистически (с отсылкой к первоисточникам). Основным критерием оценки является владение </w:t>
      </w:r>
      <w:proofErr w:type="spellStart"/>
      <w:r>
        <w:rPr>
          <w:color w:val="000000" w:themeColor="text1"/>
          <w:sz w:val="28"/>
          <w:szCs w:val="28"/>
        </w:rPr>
        <w:t>предметнои</w:t>
      </w:r>
      <w:proofErr w:type="spellEnd"/>
      <w:r>
        <w:rPr>
          <w:color w:val="000000" w:themeColor="text1"/>
          <w:sz w:val="28"/>
          <w:szCs w:val="28"/>
        </w:rPr>
        <w:t xml:space="preserve">̆ областью обсуждаемых проблем, аргументированность и обоснованность суждений. По итогам круглого стола формируется резолюция, в которой отражаются итоги обсуждения. Модератором дискуссии может выступать преподаватель или один из студентов (по желанию). </w:t>
      </w:r>
    </w:p>
    <w:p w14:paraId="7D88C55A" w14:textId="77777777" w:rsidR="00D076C7" w:rsidRDefault="00D076C7">
      <w:pPr>
        <w:spacing w:line="360" w:lineRule="auto"/>
        <w:jc w:val="center"/>
        <w:rPr>
          <w:color w:val="000000" w:themeColor="text1"/>
        </w:rPr>
      </w:pPr>
    </w:p>
    <w:p w14:paraId="0307F8C6" w14:textId="77777777" w:rsidR="00D076C7" w:rsidRDefault="008F5967">
      <w:pPr>
        <w:spacing w:line="360" w:lineRule="auto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Темы для обсуждения на круглом столе</w:t>
      </w:r>
    </w:p>
    <w:p w14:paraId="63DF66C5" w14:textId="77777777" w:rsidR="00D076C7" w:rsidRDefault="008F5967">
      <w:pPr>
        <w:pStyle w:val="af4"/>
        <w:widowControl/>
        <w:numPr>
          <w:ilvl w:val="0"/>
          <w:numId w:val="7"/>
        </w:numPr>
        <w:tabs>
          <w:tab w:val="left" w:pos="993"/>
        </w:tabs>
        <w:suppressAutoHyphens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Раскрытие информации о расходовании бюджетных средств на отдельные цели.</w:t>
      </w:r>
    </w:p>
    <w:p w14:paraId="0C767F2B" w14:textId="77777777" w:rsidR="00D076C7" w:rsidRDefault="008F5967">
      <w:pPr>
        <w:pStyle w:val="af4"/>
        <w:widowControl/>
        <w:numPr>
          <w:ilvl w:val="0"/>
          <w:numId w:val="7"/>
        </w:numPr>
        <w:tabs>
          <w:tab w:val="left" w:pos="993"/>
        </w:tabs>
        <w:suppressAutoHyphens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Финансовый контроль за деятельностью государственных корпораций и раскрытие информации.</w:t>
      </w:r>
    </w:p>
    <w:p w14:paraId="38F958CE" w14:textId="77777777" w:rsidR="00D076C7" w:rsidRDefault="008F5967">
      <w:pPr>
        <w:pStyle w:val="af4"/>
        <w:widowControl/>
        <w:numPr>
          <w:ilvl w:val="0"/>
          <w:numId w:val="7"/>
        </w:numPr>
        <w:tabs>
          <w:tab w:val="left" w:pos="993"/>
        </w:tabs>
        <w:suppressAutoHyphens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Ключевые изменения в вопросах прозрачности в бюджетно-налоговой сфере в Российской Федерации. </w:t>
      </w:r>
    </w:p>
    <w:p w14:paraId="50D0BBEA" w14:textId="77777777" w:rsidR="00D076C7" w:rsidRDefault="00D076C7">
      <w:pPr>
        <w:widowControl/>
        <w:spacing w:line="360" w:lineRule="auto"/>
        <w:ind w:left="709"/>
        <w:jc w:val="both"/>
        <w:rPr>
          <w:color w:val="000000" w:themeColor="text1"/>
          <w:sz w:val="28"/>
          <w:szCs w:val="28"/>
        </w:rPr>
      </w:pPr>
    </w:p>
    <w:p w14:paraId="72C5DB1E" w14:textId="77777777" w:rsidR="00D076C7" w:rsidRDefault="008F5967">
      <w:pPr>
        <w:tabs>
          <w:tab w:val="left" w:pos="-180"/>
        </w:tabs>
        <w:suppressAutoHyphens/>
        <w:spacing w:line="360" w:lineRule="exact"/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Критерии балльной оценки различных форм текущего контроля успеваемости</w:t>
      </w:r>
    </w:p>
    <w:p w14:paraId="2B74094F" w14:textId="77777777" w:rsidR="00D076C7" w:rsidRDefault="008F5967">
      <w:pPr>
        <w:tabs>
          <w:tab w:val="left" w:pos="-180"/>
        </w:tabs>
        <w:suppressAutoHyphens/>
        <w:spacing w:line="360" w:lineRule="exact"/>
        <w:ind w:right="70" w:firstLine="720"/>
        <w:jc w:val="both"/>
        <w:rPr>
          <w:sz w:val="28"/>
          <w:szCs w:val="28"/>
        </w:rPr>
      </w:pPr>
      <w:bookmarkStart w:id="12" w:name="_Hlk119596810"/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общественных финансов.</w:t>
      </w:r>
      <w:bookmarkStart w:id="13" w:name="_Hlk107308365"/>
      <w:bookmarkEnd w:id="12"/>
      <w:bookmarkEnd w:id="13"/>
    </w:p>
    <w:p w14:paraId="1D95D579" w14:textId="77777777" w:rsidR="00D076C7" w:rsidRDefault="00D076C7">
      <w:pPr>
        <w:tabs>
          <w:tab w:val="left" w:pos="-180"/>
        </w:tabs>
        <w:suppressAutoHyphens/>
        <w:spacing w:line="360" w:lineRule="exact"/>
        <w:ind w:right="70" w:firstLine="720"/>
        <w:jc w:val="both"/>
        <w:rPr>
          <w:sz w:val="28"/>
          <w:szCs w:val="28"/>
        </w:rPr>
      </w:pPr>
    </w:p>
    <w:p w14:paraId="182B3829" w14:textId="77777777" w:rsidR="00D076C7" w:rsidRDefault="008F5967">
      <w:pPr>
        <w:pStyle w:val="1"/>
      </w:pPr>
      <w:bookmarkStart w:id="14" w:name="_Toc91261665"/>
      <w:r>
        <w:rPr>
          <w:rFonts w:ascii="Times New Roman" w:hAnsi="Times New Roman"/>
          <w:b/>
          <w:bCs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4"/>
    </w:p>
    <w:p w14:paraId="4D162F05" w14:textId="77777777" w:rsidR="00D076C7" w:rsidRDefault="00D076C7">
      <w:pPr>
        <w:jc w:val="both"/>
        <w:rPr>
          <w:sz w:val="28"/>
          <w:szCs w:val="28"/>
        </w:rPr>
      </w:pPr>
    </w:p>
    <w:p w14:paraId="6716C082" w14:textId="77777777" w:rsidR="00D076C7" w:rsidRDefault="008F5967">
      <w:pPr>
        <w:suppressAutoHyphens/>
        <w:spacing w:line="276" w:lineRule="auto"/>
        <w:ind w:firstLine="708"/>
        <w:jc w:val="both"/>
        <w:rPr>
          <w:sz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6EE4386E" w14:textId="77777777" w:rsidR="00D076C7" w:rsidRDefault="008F5967">
      <w:pPr>
        <w:spacing w:line="360" w:lineRule="exact"/>
        <w:ind w:firstLine="709"/>
        <w:jc w:val="both"/>
        <w:rPr>
          <w:b/>
          <w:sz w:val="28"/>
          <w:szCs w:val="28"/>
        </w:rPr>
      </w:pPr>
      <w:bookmarkStart w:id="15" w:name="_Hlk107308407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15"/>
    </w:p>
    <w:p w14:paraId="4455C1CE" w14:textId="77777777" w:rsidR="00D076C7" w:rsidRDefault="008F5967">
      <w:pPr>
        <w:suppressAutoHyphens/>
        <w:spacing w:line="360" w:lineRule="exact"/>
        <w:ind w:firstLine="708"/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Таблица 6</w:t>
      </w:r>
      <w:bookmarkStart w:id="16" w:name="_Hlk107308697"/>
      <w:bookmarkEnd w:id="16"/>
    </w:p>
    <w:tbl>
      <w:tblPr>
        <w:tblW w:w="10774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1845"/>
        <w:gridCol w:w="2127"/>
        <w:gridCol w:w="2124"/>
        <w:gridCol w:w="4678"/>
      </w:tblGrid>
      <w:tr w:rsidR="00D076C7" w14:paraId="4A92BE6B" w14:textId="77777777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8E0C4" w14:textId="77777777" w:rsidR="00D076C7" w:rsidRDefault="008F59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38C60" w14:textId="77777777" w:rsidR="00D076C7" w:rsidRDefault="008F59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D4286" w14:textId="77777777" w:rsidR="00D076C7" w:rsidRDefault="008F59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DEE11" w14:textId="77777777" w:rsidR="00D076C7" w:rsidRDefault="008F59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D076C7" w:rsidRPr="00AB61C8" w14:paraId="5562FB23" w14:textId="77777777"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FEA35" w14:textId="77777777" w:rsidR="00D076C7" w:rsidRDefault="008F5967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</w:t>
            </w:r>
          </w:p>
          <w:p w14:paraId="63E8DD33" w14:textId="77777777" w:rsidR="00D076C7" w:rsidRDefault="008F5967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анализировать финансовую отчетность и использовать результаты анализа при принятии стратегических и оперативных решений в процессе управления финансами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AE7BB" w14:textId="77777777" w:rsidR="00D076C7" w:rsidRDefault="008F59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Применяет современные методы анализа финансовой отчетности, оценки финансовых рисков и предлагает решения по их минимизации в контексте достижения финансовой стабильности и долгосрочной устойчивости организаций, публично-правовых образований.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8FAF4" w14:textId="77777777" w:rsidR="00D076C7" w:rsidRDefault="008F5967">
            <w:pPr>
              <w:pStyle w:val="msonormalcxspmiddle"/>
              <w:widowControl w:val="0"/>
              <w:tabs>
                <w:tab w:val="left" w:pos="540"/>
              </w:tabs>
              <w:spacing w:before="280" w:beforeAutospacing="0" w:after="280" w:afterAutospacing="0"/>
              <w:ind w:left="-57" w:right="-113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>Знать:</w:t>
            </w:r>
            <w:r>
              <w:rPr>
                <w:spacing w:val="-6"/>
                <w:lang w:eastAsia="en-US"/>
              </w:rPr>
              <w:t xml:space="preserve"> </w:t>
            </w:r>
          </w:p>
          <w:p w14:paraId="76602C98" w14:textId="77777777" w:rsidR="00D076C7" w:rsidRDefault="008F5967">
            <w:pPr>
              <w:pStyle w:val="msonormalcxspmiddle"/>
              <w:widowControl w:val="0"/>
              <w:tabs>
                <w:tab w:val="left" w:pos="540"/>
              </w:tabs>
              <w:spacing w:before="280" w:after="280"/>
              <w:ind w:left="-57" w:right="-113"/>
              <w:jc w:val="both"/>
              <w:rPr>
                <w:spacing w:val="-6"/>
                <w:lang w:eastAsia="en-US"/>
              </w:rPr>
            </w:pPr>
            <w:r>
              <w:rPr>
                <w:spacing w:val="-6"/>
                <w:lang w:eastAsia="en-US"/>
              </w:rPr>
              <w:t>состав основных показателей для оценки прозрачности в бюджетно-налоговой сфере;</w:t>
            </w:r>
          </w:p>
          <w:p w14:paraId="629BA7C5" w14:textId="77777777" w:rsidR="00D076C7" w:rsidRDefault="008F5967">
            <w:pPr>
              <w:pStyle w:val="msonormalcxspmiddle"/>
              <w:widowControl w:val="0"/>
              <w:tabs>
                <w:tab w:val="left" w:pos="540"/>
              </w:tabs>
              <w:spacing w:before="280" w:after="280"/>
              <w:ind w:left="-57" w:right="-113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>Уметь:</w:t>
            </w:r>
            <w:r>
              <w:rPr>
                <w:spacing w:val="-6"/>
                <w:lang w:eastAsia="en-US"/>
              </w:rPr>
              <w:t xml:space="preserve"> </w:t>
            </w:r>
          </w:p>
          <w:p w14:paraId="088027C8" w14:textId="77777777" w:rsidR="00D076C7" w:rsidRDefault="008F5967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  <w:lang w:eastAsia="en-US"/>
              </w:rPr>
              <w:t>рассчитывать основные аналитические показатели и интерпретировать их результаты.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2D6C2" w14:textId="77777777" w:rsidR="00D076C7" w:rsidRPr="00B0271E" w:rsidRDefault="008F5967">
            <w:pPr>
              <w:pStyle w:val="Style2"/>
              <w:spacing w:line="240" w:lineRule="auto"/>
              <w:jc w:val="left"/>
            </w:pPr>
            <w:r>
              <w:rPr>
                <w:rStyle w:val="FontStyle12"/>
                <w:rFonts w:cs="Times New Roman"/>
                <w:b/>
                <w:bCs/>
                <w:szCs w:val="26"/>
              </w:rPr>
              <w:t>Задание</w:t>
            </w:r>
            <w:r w:rsidRPr="00B0271E">
              <w:rPr>
                <w:rStyle w:val="FontStyle12"/>
                <w:rFonts w:cs="Times New Roman"/>
                <w:b/>
                <w:bCs/>
                <w:szCs w:val="26"/>
              </w:rPr>
              <w:t xml:space="preserve"> 1</w:t>
            </w:r>
          </w:p>
          <w:p w14:paraId="62E29CF0" w14:textId="30ED7D0B" w:rsidR="00AB61C8" w:rsidRPr="00AB61C8" w:rsidRDefault="00AB61C8" w:rsidP="00AB61C8">
            <w:pPr>
              <w:rPr>
                <w:sz w:val="24"/>
                <w:szCs w:val="24"/>
              </w:rPr>
            </w:pPr>
            <w:r w:rsidRPr="00AB61C8">
              <w:rPr>
                <w:sz w:val="24"/>
                <w:szCs w:val="24"/>
              </w:rPr>
              <w:t xml:space="preserve">Напишите заголовок </w:t>
            </w:r>
            <w:r>
              <w:rPr>
                <w:sz w:val="24"/>
                <w:szCs w:val="24"/>
              </w:rPr>
              <w:t>компонента</w:t>
            </w:r>
            <w:r w:rsidRPr="00AB61C8">
              <w:rPr>
                <w:sz w:val="24"/>
                <w:szCs w:val="24"/>
              </w:rPr>
              <w:t xml:space="preserve"> для следующих принципов:</w:t>
            </w:r>
          </w:p>
          <w:p w14:paraId="2AAB8AE4" w14:textId="77777777" w:rsidR="00AB61C8" w:rsidRPr="00AB61C8" w:rsidRDefault="00AB61C8" w:rsidP="00AB61C8">
            <w:pPr>
              <w:rPr>
                <w:sz w:val="24"/>
                <w:szCs w:val="24"/>
              </w:rPr>
            </w:pPr>
            <w:r w:rsidRPr="00AB61C8">
              <w:rPr>
                <w:sz w:val="24"/>
                <w:szCs w:val="24"/>
              </w:rPr>
              <w:t>Принцип 2.1.2. Макроэкономические прогнозы</w:t>
            </w:r>
          </w:p>
          <w:p w14:paraId="681F1A3F" w14:textId="77777777" w:rsidR="00AB61C8" w:rsidRPr="00AB61C8" w:rsidRDefault="00AB61C8" w:rsidP="00AB61C8">
            <w:pPr>
              <w:rPr>
                <w:sz w:val="24"/>
                <w:szCs w:val="24"/>
              </w:rPr>
            </w:pPr>
            <w:r w:rsidRPr="00AB61C8">
              <w:rPr>
                <w:sz w:val="24"/>
                <w:szCs w:val="24"/>
              </w:rPr>
              <w:t>Принцип 3.2.1. Непредвиденные бюджетные расходы</w:t>
            </w:r>
          </w:p>
          <w:p w14:paraId="304DC45D" w14:textId="0C3ED5AE" w:rsidR="00D076C7" w:rsidRPr="00AB61C8" w:rsidRDefault="00AB61C8" w:rsidP="00AB61C8">
            <w:pPr>
              <w:rPr>
                <w:sz w:val="24"/>
                <w:szCs w:val="24"/>
              </w:rPr>
            </w:pPr>
            <w:r w:rsidRPr="00AB61C8">
              <w:rPr>
                <w:sz w:val="24"/>
                <w:szCs w:val="24"/>
              </w:rPr>
              <w:t>Принцип 3.2.3. Гарантии</w:t>
            </w:r>
          </w:p>
          <w:p w14:paraId="3272E43A" w14:textId="77777777" w:rsidR="00D076C7" w:rsidRPr="00AB61C8" w:rsidRDefault="00D076C7">
            <w:pPr>
              <w:rPr>
                <w:sz w:val="24"/>
                <w:szCs w:val="24"/>
              </w:rPr>
            </w:pPr>
          </w:p>
          <w:p w14:paraId="7CAA40A3" w14:textId="77777777" w:rsidR="00D076C7" w:rsidRPr="00B0271E" w:rsidRDefault="008F5967">
            <w:pPr>
              <w:pStyle w:val="BodyTextIndent31"/>
              <w:ind w:left="-50" w:firstLine="5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</w:t>
            </w:r>
            <w:r w:rsidRPr="00B027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</w:t>
            </w:r>
          </w:p>
          <w:p w14:paraId="2A7E9691" w14:textId="64FD73A4" w:rsidR="00D076C7" w:rsidRPr="00AB61C8" w:rsidRDefault="00AB61C8">
            <w:pPr>
              <w:rPr>
                <w:sz w:val="24"/>
                <w:szCs w:val="24"/>
              </w:rPr>
            </w:pPr>
            <w:r w:rsidRPr="00AB61C8">
              <w:rPr>
                <w:sz w:val="24"/>
                <w:szCs w:val="24"/>
              </w:rPr>
              <w:t>Оцените прозрачность бюджета на примере региона</w:t>
            </w:r>
            <w:r>
              <w:rPr>
                <w:sz w:val="24"/>
                <w:szCs w:val="24"/>
              </w:rPr>
              <w:t xml:space="preserve"> (субфедеральный уровень)</w:t>
            </w:r>
            <w:r w:rsidRPr="00AB61C8">
              <w:rPr>
                <w:sz w:val="24"/>
                <w:szCs w:val="24"/>
              </w:rPr>
              <w:t xml:space="preserve"> с использованием индекс</w:t>
            </w:r>
            <w:r>
              <w:rPr>
                <w:sz w:val="24"/>
                <w:szCs w:val="24"/>
              </w:rPr>
              <w:t xml:space="preserve">а </w:t>
            </w:r>
            <w:r w:rsidRPr="00AB61C8">
              <w:rPr>
                <w:sz w:val="24"/>
                <w:szCs w:val="24"/>
              </w:rPr>
              <w:t>Альт</w:t>
            </w:r>
            <w:r>
              <w:rPr>
                <w:sz w:val="24"/>
                <w:szCs w:val="24"/>
              </w:rPr>
              <w:t>а</w:t>
            </w:r>
            <w:r w:rsidRPr="00AB61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 w:rsidRPr="00AB61C8">
              <w:rPr>
                <w:sz w:val="24"/>
                <w:szCs w:val="24"/>
              </w:rPr>
              <w:t xml:space="preserve"> </w:t>
            </w:r>
            <w:proofErr w:type="spellStart"/>
            <w:r w:rsidRPr="00AB61C8">
              <w:rPr>
                <w:sz w:val="24"/>
                <w:szCs w:val="24"/>
              </w:rPr>
              <w:t>Лассе</w:t>
            </w:r>
            <w:r>
              <w:rPr>
                <w:sz w:val="24"/>
                <w:szCs w:val="24"/>
              </w:rPr>
              <w:t>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D076C7" w:rsidRPr="00AB61C8" w14:paraId="0BC70F10" w14:textId="77777777">
        <w:trPr>
          <w:trHeight w:val="77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94BF9" w14:textId="77777777" w:rsidR="00D076C7" w:rsidRPr="00AB61C8" w:rsidRDefault="00D076C7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47CA2" w14:textId="77777777" w:rsidR="00D076C7" w:rsidRPr="00B0271E" w:rsidRDefault="008F59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Оформляет результаты анализа и оценки в форме финансовых обзоров, экспертно-аналитических за</w:t>
            </w:r>
            <w:r>
              <w:rPr>
                <w:sz w:val="24"/>
                <w:szCs w:val="24"/>
              </w:rPr>
              <w:lastRenderedPageBreak/>
              <w:t>ключений, отчетов и научных публикаций.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DF8EA" w14:textId="77777777" w:rsidR="00D076C7" w:rsidRDefault="008F5967">
            <w:pPr>
              <w:pStyle w:val="msonormalcxspmiddle"/>
              <w:widowControl w:val="0"/>
              <w:tabs>
                <w:tab w:val="left" w:pos="540"/>
              </w:tabs>
              <w:spacing w:before="280" w:beforeAutospacing="0" w:after="280" w:afterAutospacing="0"/>
              <w:ind w:left="-57" w:right="-113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lastRenderedPageBreak/>
              <w:t>Знать</w:t>
            </w:r>
            <w:r>
              <w:rPr>
                <w:spacing w:val="-6"/>
                <w:lang w:eastAsia="en-US"/>
              </w:rPr>
              <w:t xml:space="preserve">: </w:t>
            </w:r>
          </w:p>
          <w:p w14:paraId="11230D57" w14:textId="77777777" w:rsidR="00D076C7" w:rsidRDefault="008F5967">
            <w:pPr>
              <w:pStyle w:val="msonormalcxspmiddle"/>
              <w:widowControl w:val="0"/>
              <w:tabs>
                <w:tab w:val="left" w:pos="540"/>
              </w:tabs>
              <w:spacing w:before="280" w:after="280"/>
              <w:ind w:left="-57" w:right="-113"/>
              <w:rPr>
                <w:spacing w:val="-6"/>
                <w:lang w:eastAsia="en-US"/>
              </w:rPr>
            </w:pPr>
            <w:r>
              <w:rPr>
                <w:spacing w:val="-6"/>
                <w:lang w:eastAsia="en-US"/>
              </w:rPr>
              <w:t xml:space="preserve">формат и содержание обзоров, заключений, отчетов и </w:t>
            </w:r>
            <w:r>
              <w:rPr>
                <w:spacing w:val="-6"/>
                <w:lang w:eastAsia="en-US"/>
              </w:rPr>
              <w:lastRenderedPageBreak/>
              <w:t>научных публикаций;</w:t>
            </w:r>
          </w:p>
          <w:p w14:paraId="08C37E67" w14:textId="77777777" w:rsidR="00D076C7" w:rsidRDefault="008F5967">
            <w:pPr>
              <w:pStyle w:val="msonormalcxspmiddle"/>
              <w:widowControl w:val="0"/>
              <w:tabs>
                <w:tab w:val="left" w:pos="540"/>
              </w:tabs>
              <w:spacing w:before="280" w:after="280"/>
              <w:ind w:left="-57" w:right="-113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>Уметь</w:t>
            </w:r>
            <w:r>
              <w:rPr>
                <w:spacing w:val="-6"/>
                <w:lang w:eastAsia="en-US"/>
              </w:rPr>
              <w:t xml:space="preserve">: </w:t>
            </w:r>
          </w:p>
          <w:p w14:paraId="4ED4E6F2" w14:textId="77777777" w:rsidR="00D076C7" w:rsidRDefault="008F5967">
            <w:pPr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  <w:lang w:eastAsia="en-US"/>
              </w:rPr>
              <w:t>составить обзор, заключение, отчет и подготовить научную статью в соответствии с результатами анализа.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CAE39" w14:textId="77777777" w:rsidR="00D076C7" w:rsidRPr="00B0271E" w:rsidRDefault="008F5967">
            <w:pPr>
              <w:pStyle w:val="Style2"/>
              <w:spacing w:line="240" w:lineRule="auto"/>
              <w:jc w:val="left"/>
            </w:pPr>
            <w:r>
              <w:rPr>
                <w:rStyle w:val="FontStyle12"/>
                <w:rFonts w:cs="Times New Roman"/>
                <w:b/>
                <w:bCs/>
                <w:szCs w:val="26"/>
              </w:rPr>
              <w:lastRenderedPageBreak/>
              <w:t>Задание</w:t>
            </w:r>
            <w:r w:rsidRPr="00B0271E">
              <w:rPr>
                <w:rStyle w:val="FontStyle12"/>
                <w:rFonts w:cs="Times New Roman"/>
                <w:b/>
                <w:bCs/>
                <w:szCs w:val="26"/>
              </w:rPr>
              <w:t xml:space="preserve"> 1</w:t>
            </w:r>
          </w:p>
          <w:p w14:paraId="0A42E756" w14:textId="5D1C3762" w:rsidR="00AB61C8" w:rsidRPr="00AB61C8" w:rsidRDefault="00AB61C8">
            <w:pPr>
              <w:rPr>
                <w:sz w:val="24"/>
                <w:szCs w:val="24"/>
              </w:rPr>
            </w:pPr>
            <w:r w:rsidRPr="00AB61C8">
              <w:rPr>
                <w:sz w:val="24"/>
                <w:szCs w:val="24"/>
              </w:rPr>
              <w:t>МВФ публикует оценку финансовой прозрачности по странам (</w:t>
            </w:r>
            <w:proofErr w:type="spellStart"/>
            <w:r w:rsidRPr="00AB61C8">
              <w:rPr>
                <w:sz w:val="24"/>
                <w:szCs w:val="24"/>
              </w:rPr>
              <w:t>Fiscal</w:t>
            </w:r>
            <w:proofErr w:type="spellEnd"/>
            <w:r w:rsidRPr="00AB61C8">
              <w:rPr>
                <w:sz w:val="24"/>
                <w:szCs w:val="24"/>
              </w:rPr>
              <w:t xml:space="preserve"> </w:t>
            </w:r>
            <w:proofErr w:type="spellStart"/>
            <w:r w:rsidRPr="00AB61C8">
              <w:rPr>
                <w:sz w:val="24"/>
                <w:szCs w:val="24"/>
              </w:rPr>
              <w:t>Transparency</w:t>
            </w:r>
            <w:proofErr w:type="spellEnd"/>
            <w:r w:rsidRPr="00AB61C8">
              <w:rPr>
                <w:sz w:val="24"/>
                <w:szCs w:val="24"/>
              </w:rPr>
              <w:t xml:space="preserve"> </w:t>
            </w:r>
            <w:proofErr w:type="spellStart"/>
            <w:r w:rsidRPr="00AB61C8">
              <w:rPr>
                <w:sz w:val="24"/>
                <w:szCs w:val="24"/>
              </w:rPr>
              <w:t>Evaluation</w:t>
            </w:r>
            <w:proofErr w:type="spellEnd"/>
            <w:r w:rsidRPr="00AB61C8">
              <w:rPr>
                <w:sz w:val="24"/>
                <w:szCs w:val="24"/>
              </w:rPr>
              <w:t xml:space="preserve">. </w:t>
            </w:r>
            <w:proofErr w:type="spellStart"/>
            <w:r w:rsidRPr="00AB61C8">
              <w:rPr>
                <w:sz w:val="24"/>
                <w:szCs w:val="24"/>
              </w:rPr>
              <w:t>Country</w:t>
            </w:r>
            <w:proofErr w:type="spellEnd"/>
            <w:r w:rsidRPr="00AB61C8">
              <w:rPr>
                <w:sz w:val="24"/>
                <w:szCs w:val="24"/>
              </w:rPr>
              <w:t xml:space="preserve"> </w:t>
            </w:r>
            <w:proofErr w:type="spellStart"/>
            <w:r w:rsidRPr="00AB61C8">
              <w:rPr>
                <w:sz w:val="24"/>
                <w:szCs w:val="24"/>
              </w:rPr>
              <w:t>Reports</w:t>
            </w:r>
            <w:proofErr w:type="spellEnd"/>
            <w:r w:rsidRPr="00AB61C8">
              <w:rPr>
                <w:sz w:val="24"/>
                <w:szCs w:val="24"/>
              </w:rPr>
              <w:t>.).</w:t>
            </w:r>
            <w:r w:rsidRPr="00B0271E">
              <w:rPr>
                <w:sz w:val="24"/>
                <w:szCs w:val="24"/>
              </w:rPr>
              <w:t xml:space="preserve"> </w:t>
            </w:r>
            <w:r w:rsidRPr="00AB61C8">
              <w:rPr>
                <w:sz w:val="24"/>
                <w:szCs w:val="24"/>
              </w:rPr>
              <w:t xml:space="preserve">Найдите оценку выбранной вами страны, </w:t>
            </w:r>
            <w:r>
              <w:rPr>
                <w:sz w:val="24"/>
                <w:szCs w:val="24"/>
              </w:rPr>
              <w:t xml:space="preserve">определите </w:t>
            </w:r>
            <w:r w:rsidRPr="00AB61C8">
              <w:rPr>
                <w:sz w:val="24"/>
                <w:szCs w:val="24"/>
              </w:rPr>
              <w:t>один из лучших и один из наихудших п</w:t>
            </w:r>
            <w:r>
              <w:rPr>
                <w:sz w:val="24"/>
                <w:szCs w:val="24"/>
              </w:rPr>
              <w:t>оказателей</w:t>
            </w:r>
            <w:r w:rsidRPr="00AB61C8">
              <w:rPr>
                <w:sz w:val="24"/>
                <w:szCs w:val="24"/>
              </w:rPr>
              <w:t xml:space="preserve"> оценки</w:t>
            </w:r>
            <w:r>
              <w:rPr>
                <w:sz w:val="24"/>
                <w:szCs w:val="24"/>
              </w:rPr>
              <w:t xml:space="preserve">. Обоснуйте </w:t>
            </w:r>
            <w:r w:rsidRPr="00AB61C8">
              <w:rPr>
                <w:sz w:val="24"/>
                <w:szCs w:val="24"/>
              </w:rPr>
              <w:t>уров</w:t>
            </w:r>
            <w:r>
              <w:rPr>
                <w:sz w:val="24"/>
                <w:szCs w:val="24"/>
              </w:rPr>
              <w:t xml:space="preserve">ень </w:t>
            </w:r>
            <w:r w:rsidRPr="00AB61C8">
              <w:rPr>
                <w:sz w:val="24"/>
                <w:szCs w:val="24"/>
              </w:rPr>
              <w:lastRenderedPageBreak/>
              <w:t>оценки.</w:t>
            </w:r>
          </w:p>
          <w:p w14:paraId="06B78C60" w14:textId="77777777" w:rsidR="00AB61C8" w:rsidRDefault="00AB61C8">
            <w:pPr>
              <w:pStyle w:val="Style2"/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</w:rPr>
            </w:pPr>
          </w:p>
          <w:p w14:paraId="00A4B537" w14:textId="1E859BD2" w:rsidR="00D076C7" w:rsidRPr="00AB61C8" w:rsidRDefault="008F5967">
            <w:pPr>
              <w:pStyle w:val="Style2"/>
              <w:spacing w:line="240" w:lineRule="auto"/>
              <w:jc w:val="lef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Задание</w:t>
            </w:r>
            <w:r w:rsidRPr="00AB61C8">
              <w:rPr>
                <w:rFonts w:ascii="Times New Roman" w:hAnsi="Times New Roman" w:cs="Times New Roman"/>
                <w:b/>
                <w:bCs/>
              </w:rPr>
              <w:t xml:space="preserve"> 2</w:t>
            </w:r>
          </w:p>
          <w:p w14:paraId="3343786A" w14:textId="1AAC9E5F" w:rsidR="00AB61C8" w:rsidRDefault="00AB61C8">
            <w:pPr>
              <w:rPr>
                <w:sz w:val="24"/>
                <w:szCs w:val="24"/>
              </w:rPr>
            </w:pPr>
            <w:r w:rsidRPr="00AB61C8">
              <w:rPr>
                <w:sz w:val="24"/>
                <w:szCs w:val="24"/>
              </w:rPr>
              <w:t xml:space="preserve">Для выбранной вами страны объясните оценку принципа 1.1.1 Охвата учреждений, используя пример Великобритании </w:t>
            </w:r>
            <w:r>
              <w:rPr>
                <w:sz w:val="24"/>
                <w:szCs w:val="24"/>
              </w:rPr>
              <w:t>по</w:t>
            </w:r>
            <w:r w:rsidRPr="00AB61C8">
              <w:rPr>
                <w:sz w:val="24"/>
                <w:szCs w:val="24"/>
              </w:rPr>
              <w:t xml:space="preserve"> отражени</w:t>
            </w:r>
            <w:r>
              <w:rPr>
                <w:sz w:val="24"/>
                <w:szCs w:val="24"/>
              </w:rPr>
              <w:t>ю</w:t>
            </w:r>
            <w:r w:rsidRPr="00AB61C8">
              <w:rPr>
                <w:sz w:val="24"/>
                <w:szCs w:val="24"/>
              </w:rPr>
              <w:t xml:space="preserve"> баланса государственного сектора в финансовых отчетах</w:t>
            </w:r>
            <w:r>
              <w:rPr>
                <w:sz w:val="24"/>
                <w:szCs w:val="24"/>
              </w:rPr>
              <w:t xml:space="preserve"> за 2014/2015 гг., % ВВП (данные представлены на рис.). </w:t>
            </w:r>
          </w:p>
          <w:p w14:paraId="79C27419" w14:textId="77777777" w:rsidR="00AB61C8" w:rsidRPr="00AB61C8" w:rsidRDefault="00AB61C8">
            <w:pPr>
              <w:rPr>
                <w:sz w:val="24"/>
                <w:szCs w:val="24"/>
              </w:rPr>
            </w:pPr>
          </w:p>
          <w:p w14:paraId="49C8B12F" w14:textId="655ABF97" w:rsidR="00D076C7" w:rsidRDefault="00AB61C8">
            <w:pPr>
              <w:rPr>
                <w:lang w:val="en-US"/>
              </w:rPr>
            </w:pPr>
            <w:r w:rsidRPr="00AB61C8">
              <w:rPr>
                <w:noProof/>
              </w:rPr>
              <w:drawing>
                <wp:inline distT="0" distB="0" distL="0" distR="0" wp14:anchorId="6574F2AC" wp14:editId="528EA320">
                  <wp:extent cx="2833370" cy="1518285"/>
                  <wp:effectExtent l="0" t="0" r="0" b="5715"/>
                  <wp:docPr id="187771901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7719018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3370" cy="1518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422660" w14:textId="77777777" w:rsidR="00D076C7" w:rsidRDefault="00D076C7">
            <w:pPr>
              <w:rPr>
                <w:sz w:val="24"/>
                <w:szCs w:val="24"/>
                <w:lang w:val="en-US"/>
              </w:rPr>
            </w:pPr>
          </w:p>
        </w:tc>
      </w:tr>
      <w:tr w:rsidR="00D076C7" w14:paraId="22AE2282" w14:textId="77777777"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998A6" w14:textId="77777777" w:rsidR="00D076C7" w:rsidRDefault="008F59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УК-2</w:t>
            </w:r>
          </w:p>
          <w:p w14:paraId="15820F38" w14:textId="77777777" w:rsidR="00D076C7" w:rsidRDefault="008F59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применять коммуникативные технологии, владеть иностранным языком на уровне, позволяющем осуществлять профессиональную и исследовательскую деятельность, в т.ч. в иноязычной среде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9503" w14:textId="77777777" w:rsidR="00D076C7" w:rsidRDefault="008F59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Использует коммуникативные технологии, включая современные, для академического и профессионального взаимодействия.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75A60" w14:textId="77777777" w:rsidR="00D076C7" w:rsidRDefault="008F5967">
            <w:pPr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Знать:</w:t>
            </w:r>
          </w:p>
          <w:p w14:paraId="0552D6E4" w14:textId="77777777" w:rsidR="00D076C7" w:rsidRDefault="008F59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коммуникативные технологии для академического и профессионального взаимодействия;</w:t>
            </w:r>
          </w:p>
          <w:p w14:paraId="560A9D47" w14:textId="77777777" w:rsidR="00D076C7" w:rsidRDefault="008F5967">
            <w:pPr>
              <w:rPr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Уметь: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использовать современные коммуникативные технологии для академического и профессионального взаимодействия.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08C53" w14:textId="77777777" w:rsidR="00D076C7" w:rsidRPr="00B0271E" w:rsidRDefault="008F59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</w:t>
            </w:r>
            <w:r w:rsidRPr="00B0271E">
              <w:rPr>
                <w:b/>
                <w:sz w:val="24"/>
                <w:szCs w:val="24"/>
              </w:rPr>
              <w:t xml:space="preserve"> 1</w:t>
            </w:r>
          </w:p>
          <w:p w14:paraId="75A94BE8" w14:textId="3A26FD89" w:rsidR="00D076C7" w:rsidRPr="00AB61C8" w:rsidRDefault="00AB61C8">
            <w:pPr>
              <w:rPr>
                <w:sz w:val="24"/>
                <w:szCs w:val="24"/>
              </w:rPr>
            </w:pPr>
            <w:r w:rsidRPr="00AB61C8">
              <w:rPr>
                <w:sz w:val="24"/>
                <w:szCs w:val="24"/>
              </w:rPr>
              <w:t>МВФ публикует оценку финансовой прозрачности по странам (</w:t>
            </w:r>
            <w:proofErr w:type="spellStart"/>
            <w:r w:rsidRPr="00AB61C8">
              <w:rPr>
                <w:sz w:val="24"/>
                <w:szCs w:val="24"/>
              </w:rPr>
              <w:t>Fiscal</w:t>
            </w:r>
            <w:proofErr w:type="spellEnd"/>
            <w:r w:rsidRPr="00AB61C8">
              <w:rPr>
                <w:sz w:val="24"/>
                <w:szCs w:val="24"/>
              </w:rPr>
              <w:t xml:space="preserve"> </w:t>
            </w:r>
            <w:proofErr w:type="spellStart"/>
            <w:r w:rsidRPr="00AB61C8">
              <w:rPr>
                <w:sz w:val="24"/>
                <w:szCs w:val="24"/>
              </w:rPr>
              <w:t>Transparency</w:t>
            </w:r>
            <w:proofErr w:type="spellEnd"/>
            <w:r w:rsidRPr="00AB61C8">
              <w:rPr>
                <w:sz w:val="24"/>
                <w:szCs w:val="24"/>
              </w:rPr>
              <w:t xml:space="preserve"> </w:t>
            </w:r>
            <w:proofErr w:type="spellStart"/>
            <w:r w:rsidRPr="00AB61C8">
              <w:rPr>
                <w:sz w:val="24"/>
                <w:szCs w:val="24"/>
              </w:rPr>
              <w:t>Evaluation</w:t>
            </w:r>
            <w:proofErr w:type="spellEnd"/>
            <w:r w:rsidRPr="00AB61C8">
              <w:rPr>
                <w:sz w:val="24"/>
                <w:szCs w:val="24"/>
              </w:rPr>
              <w:t xml:space="preserve">. </w:t>
            </w:r>
            <w:proofErr w:type="spellStart"/>
            <w:r w:rsidRPr="00AB61C8">
              <w:rPr>
                <w:sz w:val="24"/>
                <w:szCs w:val="24"/>
              </w:rPr>
              <w:t>Country</w:t>
            </w:r>
            <w:proofErr w:type="spellEnd"/>
            <w:r w:rsidRPr="00AB61C8">
              <w:rPr>
                <w:sz w:val="24"/>
                <w:szCs w:val="24"/>
              </w:rPr>
              <w:t xml:space="preserve"> </w:t>
            </w:r>
            <w:proofErr w:type="spellStart"/>
            <w:r w:rsidRPr="00AB61C8">
              <w:rPr>
                <w:sz w:val="24"/>
                <w:szCs w:val="24"/>
              </w:rPr>
              <w:t>Reports</w:t>
            </w:r>
            <w:proofErr w:type="spellEnd"/>
            <w:r w:rsidRPr="00AB61C8">
              <w:rPr>
                <w:sz w:val="24"/>
                <w:szCs w:val="24"/>
              </w:rPr>
              <w:t>.). Найдите оценку выбранной вами страны и охарактеризуйте основные идеи, изложенные в резюме.</w:t>
            </w:r>
          </w:p>
          <w:p w14:paraId="0717BDE6" w14:textId="77777777" w:rsidR="00AB61C8" w:rsidRPr="00AB61C8" w:rsidRDefault="00AB61C8">
            <w:pPr>
              <w:rPr>
                <w:sz w:val="24"/>
                <w:szCs w:val="24"/>
              </w:rPr>
            </w:pPr>
          </w:p>
          <w:p w14:paraId="7AD1FBFD" w14:textId="77777777" w:rsidR="00D076C7" w:rsidRPr="00B0271E" w:rsidRDefault="008F59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</w:t>
            </w:r>
            <w:r w:rsidRPr="00B0271E">
              <w:rPr>
                <w:b/>
                <w:sz w:val="24"/>
                <w:szCs w:val="24"/>
              </w:rPr>
              <w:t xml:space="preserve"> 2</w:t>
            </w:r>
          </w:p>
          <w:p w14:paraId="0AF8F9A5" w14:textId="517129D0" w:rsidR="00AB61C8" w:rsidRDefault="00AB61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Раскройте содержание</w:t>
            </w:r>
            <w:r w:rsidRPr="00AB61C8">
              <w:rPr>
                <w:sz w:val="24"/>
                <w:szCs w:val="24"/>
              </w:rPr>
              <w:t xml:space="preserve"> принципа 1.1.2 Охват запасов и его уровни применения. Используя следующий график, </w:t>
            </w:r>
            <w:r>
              <w:rPr>
                <w:sz w:val="24"/>
                <w:szCs w:val="24"/>
              </w:rPr>
              <w:t>отражающий</w:t>
            </w:r>
            <w:r w:rsidRPr="00AB61C8">
              <w:rPr>
                <w:sz w:val="24"/>
                <w:szCs w:val="24"/>
              </w:rPr>
              <w:t xml:space="preserve"> отчетность об активах и обязательствах</w:t>
            </w:r>
            <w:r>
              <w:rPr>
                <w:sz w:val="24"/>
                <w:szCs w:val="24"/>
              </w:rPr>
              <w:t xml:space="preserve">, </w:t>
            </w:r>
            <w:r w:rsidRPr="00AB61C8">
              <w:rPr>
                <w:sz w:val="24"/>
                <w:szCs w:val="24"/>
              </w:rPr>
              <w:t>покажите, насколько выбранная вами страна удовлетворяет этому принципу</w:t>
            </w:r>
            <w:r>
              <w:rPr>
                <w:sz w:val="24"/>
                <w:szCs w:val="24"/>
              </w:rPr>
              <w:t xml:space="preserve"> (данные представлены на рис.).</w:t>
            </w:r>
          </w:p>
          <w:p w14:paraId="4351581D" w14:textId="51083ABA" w:rsidR="00D076C7" w:rsidRDefault="00AB61C8">
            <w:r w:rsidRPr="00AB61C8">
              <w:rPr>
                <w:noProof/>
              </w:rPr>
              <w:drawing>
                <wp:inline distT="0" distB="0" distL="0" distR="0" wp14:anchorId="43C1E350" wp14:editId="003A4391">
                  <wp:extent cx="2833370" cy="1412240"/>
                  <wp:effectExtent l="0" t="0" r="0" b="0"/>
                  <wp:docPr id="12620938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209382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3370" cy="1412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</w:tr>
      <w:tr w:rsidR="00D076C7" w:rsidRPr="00AB61C8" w14:paraId="1D3C4A92" w14:textId="77777777">
        <w:trPr>
          <w:trHeight w:val="444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EA421" w14:textId="77777777" w:rsidR="00D076C7" w:rsidRPr="00AB61C8" w:rsidRDefault="00D076C7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B43BA" w14:textId="77777777" w:rsidR="00D076C7" w:rsidRDefault="008F59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Общается на иностранном языке в сфере профессиональной деятельности и в научной среде в письменной и устной форме.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22A30" w14:textId="77777777" w:rsidR="00D076C7" w:rsidRDefault="008F5967">
            <w:pPr>
              <w:rPr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Знать: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</w:p>
          <w:p w14:paraId="47993154" w14:textId="77777777" w:rsidR="00D076C7" w:rsidRDefault="008F59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основной англоязычный лексикон в области бюджетной политики;</w:t>
            </w:r>
          </w:p>
          <w:p w14:paraId="5B063EB4" w14:textId="77777777" w:rsidR="00D076C7" w:rsidRDefault="008F5967">
            <w:pPr>
              <w:rPr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Уметь: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использо</w:t>
            </w:r>
            <w:r>
              <w:rPr>
                <w:sz w:val="24"/>
                <w:szCs w:val="24"/>
              </w:rPr>
              <w:lastRenderedPageBreak/>
              <w:t>вать основной англоязычный лексикон в области прозрачности</w:t>
            </w:r>
            <w:r>
              <w:rPr>
                <w:rFonts w:eastAsia="MS Mincho"/>
                <w:sz w:val="24"/>
                <w:szCs w:val="24"/>
              </w:rPr>
              <w:t xml:space="preserve"> в бюджетно-налоговой сфере </w:t>
            </w:r>
            <w:r>
              <w:rPr>
                <w:sz w:val="24"/>
                <w:szCs w:val="24"/>
              </w:rPr>
              <w:t>в устных докладах и письменных работах.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05B68" w14:textId="77777777" w:rsidR="00D076C7" w:rsidRPr="00AB61C8" w:rsidRDefault="008F59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Задание</w:t>
            </w:r>
            <w:r w:rsidRPr="00AB61C8">
              <w:rPr>
                <w:b/>
                <w:sz w:val="24"/>
                <w:szCs w:val="24"/>
              </w:rPr>
              <w:t xml:space="preserve"> 1</w:t>
            </w:r>
          </w:p>
          <w:p w14:paraId="37DF5A5B" w14:textId="1600B98F" w:rsidR="00D076C7" w:rsidRDefault="008F59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r w:rsidR="00AB61C8">
              <w:t xml:space="preserve"> </w:t>
            </w:r>
            <w:r w:rsidR="00AB61C8" w:rsidRPr="00AB61C8">
              <w:rPr>
                <w:sz w:val="24"/>
                <w:szCs w:val="24"/>
              </w:rPr>
              <w:t>МВФ публикует оценку финансовой прозрачности по странам (</w:t>
            </w:r>
            <w:proofErr w:type="spellStart"/>
            <w:r w:rsidR="00AB61C8" w:rsidRPr="00AB61C8">
              <w:rPr>
                <w:sz w:val="24"/>
                <w:szCs w:val="24"/>
              </w:rPr>
              <w:t>Fiscal</w:t>
            </w:r>
            <w:proofErr w:type="spellEnd"/>
            <w:r w:rsidR="00AB61C8" w:rsidRPr="00AB61C8">
              <w:rPr>
                <w:sz w:val="24"/>
                <w:szCs w:val="24"/>
              </w:rPr>
              <w:t xml:space="preserve"> </w:t>
            </w:r>
            <w:proofErr w:type="spellStart"/>
            <w:r w:rsidR="00AB61C8" w:rsidRPr="00AB61C8">
              <w:rPr>
                <w:sz w:val="24"/>
                <w:szCs w:val="24"/>
              </w:rPr>
              <w:t>Transparency</w:t>
            </w:r>
            <w:proofErr w:type="spellEnd"/>
            <w:r w:rsidR="00AB61C8" w:rsidRPr="00AB61C8">
              <w:rPr>
                <w:sz w:val="24"/>
                <w:szCs w:val="24"/>
              </w:rPr>
              <w:t xml:space="preserve"> </w:t>
            </w:r>
            <w:proofErr w:type="spellStart"/>
            <w:r w:rsidR="00AB61C8" w:rsidRPr="00AB61C8">
              <w:rPr>
                <w:sz w:val="24"/>
                <w:szCs w:val="24"/>
              </w:rPr>
              <w:t>Evaluation</w:t>
            </w:r>
            <w:proofErr w:type="spellEnd"/>
            <w:r w:rsidR="00AB61C8" w:rsidRPr="00AB61C8">
              <w:rPr>
                <w:sz w:val="24"/>
                <w:szCs w:val="24"/>
              </w:rPr>
              <w:t xml:space="preserve">. </w:t>
            </w:r>
            <w:proofErr w:type="spellStart"/>
            <w:r w:rsidR="00AB61C8" w:rsidRPr="00AB61C8">
              <w:rPr>
                <w:sz w:val="24"/>
                <w:szCs w:val="24"/>
              </w:rPr>
              <w:t>Country</w:t>
            </w:r>
            <w:proofErr w:type="spellEnd"/>
            <w:r w:rsidR="00AB61C8" w:rsidRPr="00AB61C8">
              <w:rPr>
                <w:sz w:val="24"/>
                <w:szCs w:val="24"/>
              </w:rPr>
              <w:t xml:space="preserve"> </w:t>
            </w:r>
            <w:proofErr w:type="spellStart"/>
            <w:r w:rsidR="00AB61C8" w:rsidRPr="00AB61C8">
              <w:rPr>
                <w:sz w:val="24"/>
                <w:szCs w:val="24"/>
              </w:rPr>
              <w:t>Reports</w:t>
            </w:r>
            <w:proofErr w:type="spellEnd"/>
            <w:r w:rsidR="00AB61C8" w:rsidRPr="00AB61C8">
              <w:rPr>
                <w:sz w:val="24"/>
                <w:szCs w:val="24"/>
              </w:rPr>
              <w:t xml:space="preserve">). Найдите оценку выбранной вами страны и охарактеризуйте балл, используя пример </w:t>
            </w:r>
            <w:r w:rsidR="00AB61C8">
              <w:rPr>
                <w:sz w:val="24"/>
                <w:szCs w:val="24"/>
              </w:rPr>
              <w:t>п</w:t>
            </w:r>
            <w:r w:rsidR="00AB61C8" w:rsidRPr="00AB61C8">
              <w:rPr>
                <w:sz w:val="24"/>
                <w:szCs w:val="24"/>
              </w:rPr>
              <w:t>оказател</w:t>
            </w:r>
            <w:r w:rsidR="00AB61C8">
              <w:rPr>
                <w:sz w:val="24"/>
                <w:szCs w:val="24"/>
              </w:rPr>
              <w:t xml:space="preserve">ей </w:t>
            </w:r>
            <w:r w:rsidR="00AB61C8" w:rsidRPr="00AB61C8">
              <w:rPr>
                <w:sz w:val="24"/>
                <w:szCs w:val="24"/>
              </w:rPr>
              <w:t>FTE Турции до и после рекоменда</w:t>
            </w:r>
            <w:r w:rsidR="00AB61C8" w:rsidRPr="00AB61C8">
              <w:rPr>
                <w:sz w:val="24"/>
                <w:szCs w:val="24"/>
              </w:rPr>
              <w:lastRenderedPageBreak/>
              <w:t>ций</w:t>
            </w:r>
            <w:r w:rsidR="00AB61C8">
              <w:rPr>
                <w:sz w:val="24"/>
                <w:szCs w:val="24"/>
              </w:rPr>
              <w:t xml:space="preserve"> в период 2015–</w:t>
            </w:r>
            <w:proofErr w:type="gramStart"/>
            <w:r w:rsidR="00AB61C8">
              <w:rPr>
                <w:sz w:val="24"/>
                <w:szCs w:val="24"/>
              </w:rPr>
              <w:t>2020  гг.</w:t>
            </w:r>
            <w:proofErr w:type="gramEnd"/>
            <w:r w:rsidR="00AB61C8">
              <w:rPr>
                <w:sz w:val="24"/>
                <w:szCs w:val="24"/>
              </w:rPr>
              <w:t xml:space="preserve"> (данные представлены на рис.). Цифрами обозначены номера принципов</w:t>
            </w:r>
          </w:p>
          <w:p w14:paraId="1D6F2972" w14:textId="1D6FC23D" w:rsidR="00AB61C8" w:rsidRPr="00AB61C8" w:rsidRDefault="00AB61C8">
            <w:r w:rsidRPr="00AB61C8">
              <w:rPr>
                <w:noProof/>
              </w:rPr>
              <w:drawing>
                <wp:inline distT="0" distB="0" distL="0" distR="0" wp14:anchorId="637B5BAD" wp14:editId="0E78DA8F">
                  <wp:extent cx="2833370" cy="2018665"/>
                  <wp:effectExtent l="0" t="0" r="0" b="635"/>
                  <wp:docPr id="153904002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904002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3370" cy="2018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9A2A08" w14:textId="77777777" w:rsidR="00D076C7" w:rsidRPr="00AB61C8" w:rsidRDefault="008F59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</w:t>
            </w:r>
            <w:r w:rsidRPr="00AB61C8">
              <w:rPr>
                <w:b/>
                <w:sz w:val="24"/>
                <w:szCs w:val="24"/>
              </w:rPr>
              <w:t xml:space="preserve"> 2</w:t>
            </w:r>
          </w:p>
          <w:p w14:paraId="4B4B27A2" w14:textId="49F9A740" w:rsidR="00D076C7" w:rsidRPr="00AB61C8" w:rsidRDefault="00AB61C8">
            <w:pPr>
              <w:rPr>
                <w:sz w:val="24"/>
                <w:szCs w:val="24"/>
              </w:rPr>
            </w:pPr>
            <w:r w:rsidRPr="00AB61C8">
              <w:rPr>
                <w:sz w:val="24"/>
                <w:szCs w:val="24"/>
              </w:rPr>
              <w:t xml:space="preserve">Напишите значение принципа 1.1.2 Охват запасов и его уровни применения. Проиллюстрируйте с помощью публикаций в выбранной вами стране степень детализации активов, пассивов или бухгалтерского баланса (один из вариантов в зависимости от </w:t>
            </w:r>
            <w:r>
              <w:rPr>
                <w:sz w:val="24"/>
                <w:szCs w:val="24"/>
              </w:rPr>
              <w:t xml:space="preserve">реального </w:t>
            </w:r>
            <w:r w:rsidRPr="00AB61C8">
              <w:rPr>
                <w:sz w:val="24"/>
                <w:szCs w:val="24"/>
              </w:rPr>
              <w:t>уровня практики).</w:t>
            </w:r>
          </w:p>
        </w:tc>
      </w:tr>
      <w:tr w:rsidR="00D076C7" w:rsidRPr="00AB61C8" w14:paraId="386DD9CD" w14:textId="77777777">
        <w:trPr>
          <w:trHeight w:val="444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578EA" w14:textId="77777777" w:rsidR="00D076C7" w:rsidRPr="00AB61C8" w:rsidRDefault="00D076C7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C737D" w14:textId="77777777" w:rsidR="00D076C7" w:rsidRDefault="008F59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Выступает на иностранном языке с научными докладами / презентациями, представляет научные результаты на конференциях и симпозиумах; участвует в научных дискуссиях и дебатах.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74B05" w14:textId="77777777" w:rsidR="00D076C7" w:rsidRDefault="008F5967">
            <w:pPr>
              <w:rPr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Знать: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английский язык в достаточной степени для представления основных научных результатов по проблематике управления финансами в государственном секторе;</w:t>
            </w:r>
          </w:p>
          <w:p w14:paraId="4435B2AB" w14:textId="77777777" w:rsidR="00D076C7" w:rsidRDefault="008F5967">
            <w:pPr>
              <w:rPr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Уметь: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представлять на английском языке научные результаты на конференциях и симпозиумах, в дискуссиях и дебатах.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41845" w14:textId="77777777" w:rsidR="00D076C7" w:rsidRPr="00B0271E" w:rsidRDefault="008F59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</w:t>
            </w:r>
            <w:r w:rsidRPr="00B0271E">
              <w:rPr>
                <w:b/>
                <w:sz w:val="24"/>
                <w:szCs w:val="24"/>
              </w:rPr>
              <w:t xml:space="preserve"> 1</w:t>
            </w:r>
          </w:p>
          <w:p w14:paraId="14FDFA4D" w14:textId="6E793A4E" w:rsidR="00AB61C8" w:rsidRDefault="00AB61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Раскройте </w:t>
            </w:r>
            <w:r w:rsidRPr="00AB61C8">
              <w:rPr>
                <w:sz w:val="24"/>
                <w:szCs w:val="24"/>
              </w:rPr>
              <w:t xml:space="preserve">значение принципа 1.1.3 Охват потоков и его уровни применения. Используя </w:t>
            </w:r>
            <w:r>
              <w:rPr>
                <w:sz w:val="24"/>
                <w:szCs w:val="24"/>
              </w:rPr>
              <w:t>график</w:t>
            </w:r>
            <w:r w:rsidRPr="00AB61C8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отражающий отчетные данные за 2016 г., представленные МВФ в разрезе регионов, </w:t>
            </w:r>
            <w:r w:rsidRPr="00AB61C8">
              <w:rPr>
                <w:sz w:val="24"/>
                <w:szCs w:val="24"/>
              </w:rPr>
              <w:t xml:space="preserve">укажите, </w:t>
            </w:r>
            <w:r>
              <w:rPr>
                <w:sz w:val="24"/>
                <w:szCs w:val="24"/>
              </w:rPr>
              <w:t xml:space="preserve">к какому региону относится </w:t>
            </w:r>
            <w:r w:rsidRPr="00AB61C8">
              <w:rPr>
                <w:sz w:val="24"/>
                <w:szCs w:val="24"/>
              </w:rPr>
              <w:t xml:space="preserve">выбранная вами страна </w:t>
            </w:r>
            <w:r>
              <w:rPr>
                <w:sz w:val="24"/>
                <w:szCs w:val="24"/>
              </w:rPr>
              <w:t xml:space="preserve">и </w:t>
            </w:r>
            <w:r w:rsidRPr="00AB61C8">
              <w:rPr>
                <w:sz w:val="24"/>
                <w:szCs w:val="24"/>
              </w:rPr>
              <w:t xml:space="preserve">насколько </w:t>
            </w:r>
            <w:r>
              <w:rPr>
                <w:sz w:val="24"/>
                <w:szCs w:val="24"/>
              </w:rPr>
              <w:t xml:space="preserve">показатели по стране </w:t>
            </w:r>
            <w:r w:rsidRPr="00AB61C8">
              <w:rPr>
                <w:sz w:val="24"/>
                <w:szCs w:val="24"/>
              </w:rPr>
              <w:t>удовлетворя</w:t>
            </w:r>
            <w:r>
              <w:rPr>
                <w:sz w:val="24"/>
                <w:szCs w:val="24"/>
              </w:rPr>
              <w:t>ю</w:t>
            </w:r>
            <w:r w:rsidRPr="00AB61C8">
              <w:rPr>
                <w:sz w:val="24"/>
                <w:szCs w:val="24"/>
              </w:rPr>
              <w:t>т этому принципу</w:t>
            </w:r>
            <w:r>
              <w:rPr>
                <w:sz w:val="24"/>
                <w:szCs w:val="24"/>
              </w:rPr>
              <w:t xml:space="preserve"> (данные представлены на рис.).</w:t>
            </w:r>
          </w:p>
          <w:p w14:paraId="288AAC4B" w14:textId="5AF7F4C7" w:rsidR="00D076C7" w:rsidRDefault="00AB61C8">
            <w:r w:rsidRPr="00AB61C8">
              <w:rPr>
                <w:noProof/>
              </w:rPr>
              <w:drawing>
                <wp:inline distT="0" distB="0" distL="0" distR="0" wp14:anchorId="7576506E" wp14:editId="56F87981">
                  <wp:extent cx="2833370" cy="1712595"/>
                  <wp:effectExtent l="0" t="0" r="0" b="1905"/>
                  <wp:docPr id="8658200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582004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3370" cy="1712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  <w:p w14:paraId="6B00890B" w14:textId="77777777" w:rsidR="00D076C7" w:rsidRPr="00B0271E" w:rsidRDefault="008F59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</w:t>
            </w:r>
            <w:r w:rsidRPr="00B0271E">
              <w:rPr>
                <w:b/>
                <w:sz w:val="24"/>
                <w:szCs w:val="24"/>
              </w:rPr>
              <w:t xml:space="preserve"> 2</w:t>
            </w:r>
          </w:p>
          <w:p w14:paraId="0E9655FF" w14:textId="420CE732" w:rsidR="00D076C7" w:rsidRPr="00AB61C8" w:rsidRDefault="00AB61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Раскройте</w:t>
            </w:r>
            <w:r w:rsidRPr="00AB61C8">
              <w:rPr>
                <w:sz w:val="24"/>
                <w:szCs w:val="24"/>
              </w:rPr>
              <w:t xml:space="preserve"> значение принципа 1.1.3 Охват потоков и его уровни применения. Ознакомьтесь с оценкой финансовой прозрачности МВФ выбранной вами страны, </w:t>
            </w:r>
            <w:r>
              <w:rPr>
                <w:sz w:val="24"/>
                <w:szCs w:val="24"/>
              </w:rPr>
              <w:t>рассмотрите</w:t>
            </w:r>
            <w:r w:rsidRPr="00AB61C8">
              <w:rPr>
                <w:sz w:val="24"/>
                <w:szCs w:val="24"/>
              </w:rPr>
              <w:t xml:space="preserve"> несколько рекомендаций по совершенствованию принципа и влиянию улучшений на качество управления государственными финансами и суверенн</w:t>
            </w:r>
            <w:r>
              <w:rPr>
                <w:sz w:val="24"/>
                <w:szCs w:val="24"/>
              </w:rPr>
              <w:t xml:space="preserve">ого </w:t>
            </w:r>
            <w:r w:rsidRPr="00AB61C8">
              <w:rPr>
                <w:sz w:val="24"/>
                <w:szCs w:val="24"/>
              </w:rPr>
              <w:t>кредитн</w:t>
            </w:r>
            <w:r>
              <w:rPr>
                <w:sz w:val="24"/>
                <w:szCs w:val="24"/>
              </w:rPr>
              <w:t>ого</w:t>
            </w:r>
            <w:r w:rsidRPr="00AB61C8">
              <w:rPr>
                <w:sz w:val="24"/>
                <w:szCs w:val="24"/>
              </w:rPr>
              <w:t xml:space="preserve"> рейтинг</w:t>
            </w:r>
            <w:r>
              <w:rPr>
                <w:sz w:val="24"/>
                <w:szCs w:val="24"/>
              </w:rPr>
              <w:t>а</w:t>
            </w:r>
            <w:r w:rsidRPr="00AB61C8">
              <w:rPr>
                <w:sz w:val="24"/>
                <w:szCs w:val="24"/>
              </w:rPr>
              <w:t>.</w:t>
            </w:r>
          </w:p>
        </w:tc>
      </w:tr>
      <w:tr w:rsidR="00D076C7" w14:paraId="57E87506" w14:textId="77777777">
        <w:trPr>
          <w:trHeight w:val="444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94FDB" w14:textId="77777777" w:rsidR="00D076C7" w:rsidRPr="00AB61C8" w:rsidRDefault="00D076C7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98237" w14:textId="77777777" w:rsidR="00D076C7" w:rsidRDefault="008F59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Демонстрирует владение научным речевым этикетом, основами риторики на иностранном языке, навыками написания научных статей на иностранном языке.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542EA" w14:textId="77777777" w:rsidR="00D076C7" w:rsidRDefault="008F5967">
            <w:pPr>
              <w:rPr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Знать: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</w:p>
          <w:p w14:paraId="1BF4B0B3" w14:textId="77777777" w:rsidR="00D076C7" w:rsidRDefault="008F59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научный речевой этикет, основы риторики на английском языке, стилистику научных статей на английском языке;</w:t>
            </w:r>
          </w:p>
          <w:p w14:paraId="152B8485" w14:textId="77777777" w:rsidR="00D076C7" w:rsidRDefault="008F5967">
            <w:pPr>
              <w:rPr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Уметь: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использовать научный речевой этикет, основы риторики на английском языке, писать фрагменты научных статей на английском языке.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7A35B" w14:textId="77777777" w:rsidR="00D076C7" w:rsidRPr="005B45BF" w:rsidRDefault="008F59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</w:t>
            </w:r>
            <w:r w:rsidRPr="005B45BF">
              <w:rPr>
                <w:b/>
                <w:sz w:val="24"/>
                <w:szCs w:val="24"/>
              </w:rPr>
              <w:t xml:space="preserve"> 1</w:t>
            </w:r>
          </w:p>
          <w:p w14:paraId="141DE679" w14:textId="783B47B5" w:rsidR="00D076C7" w:rsidRPr="00AB61C8" w:rsidRDefault="00AB61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Раскройте</w:t>
            </w:r>
            <w:r w:rsidRPr="00AB61C8">
              <w:rPr>
                <w:sz w:val="24"/>
                <w:szCs w:val="24"/>
              </w:rPr>
              <w:t xml:space="preserve"> значение принципа 1.1.4 Охват налоговых расходов и его уровни применения. Используя оценку финансовой прозрачности выбранной вами страны, напишите список из 3–</w:t>
            </w:r>
            <w:r w:rsidR="005B45BF" w:rsidRPr="00AB61C8">
              <w:rPr>
                <w:sz w:val="24"/>
                <w:szCs w:val="24"/>
              </w:rPr>
              <w:t>5 наиболее</w:t>
            </w:r>
            <w:r w:rsidRPr="00AB61C8">
              <w:rPr>
                <w:sz w:val="24"/>
                <w:szCs w:val="24"/>
              </w:rPr>
              <w:t xml:space="preserve"> значительных налоговых расходов, их обоснование и размер.</w:t>
            </w:r>
            <w:r w:rsidR="000859F4">
              <w:rPr>
                <w:sz w:val="24"/>
                <w:szCs w:val="24"/>
              </w:rPr>
              <w:t xml:space="preserve"> Соотнесите русскоязычную и англоязычную терминологию по теме. </w:t>
            </w:r>
          </w:p>
          <w:p w14:paraId="5A1F7544" w14:textId="77777777" w:rsidR="00D076C7" w:rsidRPr="00C01EB6" w:rsidRDefault="008F59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</w:t>
            </w:r>
            <w:r w:rsidRPr="00C01EB6">
              <w:rPr>
                <w:b/>
                <w:sz w:val="24"/>
                <w:szCs w:val="24"/>
              </w:rPr>
              <w:t xml:space="preserve"> 2</w:t>
            </w:r>
          </w:p>
          <w:p w14:paraId="0969593F" w14:textId="3620E4BE" w:rsidR="00AB61C8" w:rsidRDefault="00AB61C8">
            <w:pPr>
              <w:rPr>
                <w:sz w:val="24"/>
                <w:szCs w:val="24"/>
              </w:rPr>
            </w:pPr>
            <w:r w:rsidRPr="00AB61C8">
              <w:rPr>
                <w:sz w:val="24"/>
                <w:szCs w:val="24"/>
              </w:rPr>
              <w:t>Использу</w:t>
            </w:r>
            <w:r>
              <w:rPr>
                <w:sz w:val="24"/>
                <w:szCs w:val="24"/>
              </w:rPr>
              <w:t>я</w:t>
            </w:r>
            <w:r w:rsidRPr="00AB61C8">
              <w:rPr>
                <w:sz w:val="24"/>
                <w:szCs w:val="24"/>
              </w:rPr>
              <w:t xml:space="preserve"> для сравнения график</w:t>
            </w:r>
            <w:r>
              <w:rPr>
                <w:sz w:val="24"/>
                <w:szCs w:val="24"/>
              </w:rPr>
              <w:t>, отражающий упущенные доходы от налоговых расходов (процент ВВП)</w:t>
            </w:r>
            <w:r w:rsidR="000859F4">
              <w:rPr>
                <w:sz w:val="24"/>
                <w:szCs w:val="24"/>
              </w:rPr>
              <w:t xml:space="preserve"> </w:t>
            </w:r>
            <w:r w:rsidRPr="00AB61C8">
              <w:rPr>
                <w:sz w:val="24"/>
                <w:szCs w:val="24"/>
              </w:rPr>
              <w:t>укажите относительную значимость общей потери доходов от налоговых расходов для выбранной вами страны</w:t>
            </w:r>
            <w:r w:rsidR="000859F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(данные представлены на рис.).</w:t>
            </w:r>
            <w:r w:rsidR="000859F4">
              <w:rPr>
                <w:sz w:val="24"/>
                <w:szCs w:val="24"/>
              </w:rPr>
              <w:t xml:space="preserve"> Как изменился подход к управлению налоговыми расходами. </w:t>
            </w:r>
          </w:p>
          <w:p w14:paraId="4CDE36F9" w14:textId="77777777" w:rsidR="00AB61C8" w:rsidRDefault="00AB61C8">
            <w:pPr>
              <w:rPr>
                <w:sz w:val="24"/>
                <w:szCs w:val="24"/>
              </w:rPr>
            </w:pPr>
          </w:p>
          <w:p w14:paraId="252A0402" w14:textId="3C859D2F" w:rsidR="00D076C7" w:rsidRDefault="00AB61C8">
            <w:r w:rsidRPr="00AB61C8">
              <w:rPr>
                <w:noProof/>
              </w:rPr>
              <w:drawing>
                <wp:inline distT="0" distB="0" distL="0" distR="0" wp14:anchorId="6CEBF4F4" wp14:editId="33212F86">
                  <wp:extent cx="2833370" cy="1678305"/>
                  <wp:effectExtent l="0" t="0" r="0" b="0"/>
                  <wp:docPr id="180938392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9383927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3370" cy="1678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</w:tr>
      <w:tr w:rsidR="00D076C7" w:rsidRPr="00AB61C8" w14:paraId="746EAF9D" w14:textId="77777777">
        <w:trPr>
          <w:trHeight w:val="444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E5F25" w14:textId="77777777" w:rsidR="00D076C7" w:rsidRPr="00AB61C8" w:rsidRDefault="00D076C7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4BA7F" w14:textId="77777777" w:rsidR="00D076C7" w:rsidRDefault="008F59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Работает со специальной иностранной литературой и документацией на иностранном языке.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392DA" w14:textId="77777777" w:rsidR="00D076C7" w:rsidRDefault="008F5967">
            <w:pPr>
              <w:rPr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Знать: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</w:p>
          <w:p w14:paraId="35455A49" w14:textId="77777777" w:rsidR="00D076C7" w:rsidRDefault="008F59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 основных публикаций МВФ по </w:t>
            </w:r>
            <w:r>
              <w:rPr>
                <w:rFonts w:eastAsia="MS Mincho"/>
                <w:sz w:val="24"/>
                <w:szCs w:val="24"/>
              </w:rPr>
              <w:t>прозрачности в бюджетно-налоговой сфере</w:t>
            </w:r>
            <w:r>
              <w:rPr>
                <w:sz w:val="24"/>
                <w:szCs w:val="24"/>
              </w:rPr>
              <w:t>, их первоисточники</w:t>
            </w:r>
            <w:r>
              <w:rPr>
                <w:iCs/>
                <w:sz w:val="24"/>
                <w:szCs w:val="24"/>
              </w:rPr>
              <w:t>;</w:t>
            </w:r>
          </w:p>
          <w:p w14:paraId="40A578FD" w14:textId="77777777" w:rsidR="00D076C7" w:rsidRDefault="008F5967">
            <w:pPr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Уметь:</w:t>
            </w:r>
          </w:p>
          <w:p w14:paraId="271F4CEA" w14:textId="77777777" w:rsidR="00D076C7" w:rsidRDefault="008F59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работать с первоисточниками публикаций МВФ по прозрачности в бюджетно-налоговой сфере на английском языке, соотносить их содержание теоретическими и практическими заданиями.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68006" w14:textId="77777777" w:rsidR="00D076C7" w:rsidRPr="00B0271E" w:rsidRDefault="008F59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</w:t>
            </w:r>
            <w:r w:rsidRPr="00B0271E">
              <w:rPr>
                <w:b/>
                <w:sz w:val="24"/>
                <w:szCs w:val="24"/>
              </w:rPr>
              <w:t xml:space="preserve"> 1</w:t>
            </w:r>
          </w:p>
          <w:p w14:paraId="2BB1FE47" w14:textId="44B4D1D7" w:rsidR="00D076C7" w:rsidRDefault="00AB61C8">
            <w:pPr>
              <w:rPr>
                <w:sz w:val="24"/>
                <w:szCs w:val="24"/>
              </w:rPr>
            </w:pPr>
            <w:r w:rsidRPr="00AB61C8">
              <w:rPr>
                <w:sz w:val="24"/>
                <w:szCs w:val="24"/>
              </w:rPr>
              <w:t xml:space="preserve">Объясните </w:t>
            </w:r>
            <w:r>
              <w:rPr>
                <w:sz w:val="24"/>
                <w:szCs w:val="24"/>
              </w:rPr>
              <w:t>различия</w:t>
            </w:r>
            <w:r w:rsidRPr="00AB61C8"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</w:rPr>
              <w:t>общие</w:t>
            </w:r>
            <w:r w:rsidRPr="00AB61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подходы </w:t>
            </w:r>
            <w:r w:rsidRPr="00AB61C8">
              <w:rPr>
                <w:sz w:val="24"/>
                <w:szCs w:val="24"/>
              </w:rPr>
              <w:t xml:space="preserve">в содержании, размере и стиле </w:t>
            </w:r>
            <w:r>
              <w:rPr>
                <w:sz w:val="24"/>
                <w:szCs w:val="24"/>
              </w:rPr>
              <w:t xml:space="preserve">двух документов: </w:t>
            </w:r>
            <w:r w:rsidRPr="00AB61C8">
              <w:rPr>
                <w:sz w:val="24"/>
                <w:szCs w:val="24"/>
              </w:rPr>
              <w:t xml:space="preserve">Руководства по финансовой прозрачности 2018 года </w:t>
            </w:r>
            <w:r>
              <w:rPr>
                <w:sz w:val="24"/>
                <w:szCs w:val="24"/>
              </w:rPr>
              <w:t>(</w:t>
            </w:r>
            <w:proofErr w:type="spellStart"/>
            <w:r w:rsidRPr="00AB61C8">
              <w:rPr>
                <w:sz w:val="24"/>
                <w:szCs w:val="24"/>
              </w:rPr>
              <w:t>Fiscal</w:t>
            </w:r>
            <w:proofErr w:type="spellEnd"/>
            <w:r w:rsidRPr="00AB61C8">
              <w:rPr>
                <w:sz w:val="24"/>
                <w:szCs w:val="24"/>
              </w:rPr>
              <w:t xml:space="preserve"> </w:t>
            </w:r>
            <w:proofErr w:type="spellStart"/>
            <w:r w:rsidRPr="00AB61C8">
              <w:rPr>
                <w:sz w:val="24"/>
                <w:szCs w:val="24"/>
              </w:rPr>
              <w:t>Transparency</w:t>
            </w:r>
            <w:proofErr w:type="spellEnd"/>
            <w:r w:rsidRPr="00AB61C8">
              <w:rPr>
                <w:sz w:val="24"/>
                <w:szCs w:val="24"/>
              </w:rPr>
              <w:t xml:space="preserve"> </w:t>
            </w:r>
            <w:proofErr w:type="spellStart"/>
            <w:r w:rsidRPr="00AB61C8">
              <w:rPr>
                <w:sz w:val="24"/>
                <w:szCs w:val="24"/>
              </w:rPr>
              <w:t>Handbook</w:t>
            </w:r>
            <w:proofErr w:type="spellEnd"/>
            <w:r>
              <w:rPr>
                <w:sz w:val="24"/>
                <w:szCs w:val="24"/>
              </w:rPr>
              <w:t xml:space="preserve">) </w:t>
            </w:r>
            <w:r w:rsidRPr="00AB61C8">
              <w:rPr>
                <w:sz w:val="24"/>
                <w:szCs w:val="24"/>
              </w:rPr>
              <w:t>и Кодекса финансовой прозрачности</w:t>
            </w:r>
            <w:r>
              <w:rPr>
                <w:sz w:val="24"/>
                <w:szCs w:val="24"/>
              </w:rPr>
              <w:t xml:space="preserve"> (</w:t>
            </w:r>
            <w:proofErr w:type="spellStart"/>
            <w:r w:rsidRPr="00AB61C8">
              <w:rPr>
                <w:sz w:val="24"/>
                <w:szCs w:val="24"/>
              </w:rPr>
              <w:t>Fiscal</w:t>
            </w:r>
            <w:proofErr w:type="spellEnd"/>
            <w:r w:rsidRPr="00AB61C8">
              <w:rPr>
                <w:sz w:val="24"/>
                <w:szCs w:val="24"/>
              </w:rPr>
              <w:t xml:space="preserve"> </w:t>
            </w:r>
            <w:proofErr w:type="spellStart"/>
            <w:r w:rsidRPr="00AB61C8">
              <w:rPr>
                <w:sz w:val="24"/>
                <w:szCs w:val="24"/>
              </w:rPr>
              <w:t>Transparency</w:t>
            </w:r>
            <w:proofErr w:type="spellEnd"/>
            <w:r w:rsidRPr="00AB61C8">
              <w:rPr>
                <w:sz w:val="24"/>
                <w:szCs w:val="24"/>
              </w:rPr>
              <w:t xml:space="preserve"> </w:t>
            </w:r>
            <w:proofErr w:type="spellStart"/>
            <w:r w:rsidRPr="00AB61C8">
              <w:rPr>
                <w:sz w:val="24"/>
                <w:szCs w:val="24"/>
              </w:rPr>
              <w:t>Code</w:t>
            </w:r>
            <w:proofErr w:type="spellEnd"/>
            <w:r>
              <w:rPr>
                <w:sz w:val="24"/>
                <w:szCs w:val="24"/>
              </w:rPr>
              <w:t>)</w:t>
            </w:r>
            <w:r w:rsidRPr="00AB61C8">
              <w:rPr>
                <w:sz w:val="24"/>
                <w:szCs w:val="24"/>
              </w:rPr>
              <w:t xml:space="preserve"> 2019 года.</w:t>
            </w:r>
          </w:p>
          <w:p w14:paraId="0BA8CC96" w14:textId="77777777" w:rsidR="00AB61C8" w:rsidRPr="00AB61C8" w:rsidRDefault="00AB61C8">
            <w:pPr>
              <w:rPr>
                <w:sz w:val="24"/>
                <w:szCs w:val="24"/>
              </w:rPr>
            </w:pPr>
          </w:p>
          <w:p w14:paraId="6674C341" w14:textId="77777777" w:rsidR="00D076C7" w:rsidRPr="00AB61C8" w:rsidRDefault="008F59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</w:t>
            </w:r>
            <w:r w:rsidRPr="00AB61C8">
              <w:rPr>
                <w:b/>
                <w:sz w:val="24"/>
                <w:szCs w:val="24"/>
              </w:rPr>
              <w:t xml:space="preserve"> 2</w:t>
            </w:r>
          </w:p>
          <w:p w14:paraId="2873902C" w14:textId="153AEE42" w:rsidR="00D076C7" w:rsidRPr="00AB61C8" w:rsidRDefault="00AB61C8">
            <w:pPr>
              <w:rPr>
                <w:sz w:val="24"/>
                <w:szCs w:val="24"/>
              </w:rPr>
            </w:pPr>
            <w:r w:rsidRPr="00AB61C8">
              <w:rPr>
                <w:sz w:val="24"/>
                <w:szCs w:val="24"/>
              </w:rPr>
              <w:t xml:space="preserve">Объясните основное содержание </w:t>
            </w:r>
            <w:r>
              <w:rPr>
                <w:sz w:val="24"/>
                <w:szCs w:val="24"/>
              </w:rPr>
              <w:t>ресурса</w:t>
            </w:r>
            <w:r w:rsidRPr="00AB61C8">
              <w:rPr>
                <w:sz w:val="24"/>
                <w:szCs w:val="24"/>
              </w:rPr>
              <w:t xml:space="preserve"> МВФ </w:t>
            </w:r>
            <w:r>
              <w:rPr>
                <w:sz w:val="24"/>
                <w:szCs w:val="24"/>
              </w:rPr>
              <w:t>«</w:t>
            </w:r>
            <w:r w:rsidRPr="00AB61C8">
              <w:rPr>
                <w:sz w:val="24"/>
                <w:szCs w:val="24"/>
              </w:rPr>
              <w:t>Налогово-бюджетная прозрачность</w:t>
            </w:r>
            <w:r>
              <w:rPr>
                <w:sz w:val="24"/>
                <w:szCs w:val="24"/>
              </w:rPr>
              <w:t>»</w:t>
            </w:r>
            <w:r w:rsidRPr="00AB61C8">
              <w:rPr>
                <w:sz w:val="24"/>
                <w:szCs w:val="24"/>
              </w:rPr>
              <w:t>, включая основные источники</w:t>
            </w:r>
            <w:r>
              <w:rPr>
                <w:sz w:val="24"/>
                <w:szCs w:val="24"/>
              </w:rPr>
              <w:t xml:space="preserve">. </w:t>
            </w:r>
            <w:r w:rsidRPr="00AB61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Pr="00AB61C8">
              <w:rPr>
                <w:sz w:val="24"/>
                <w:szCs w:val="24"/>
              </w:rPr>
              <w:t>риве</w:t>
            </w:r>
            <w:r>
              <w:rPr>
                <w:sz w:val="24"/>
                <w:szCs w:val="24"/>
              </w:rPr>
              <w:t>дите</w:t>
            </w:r>
            <w:r w:rsidRPr="00AB61C8">
              <w:rPr>
                <w:sz w:val="24"/>
                <w:szCs w:val="24"/>
              </w:rPr>
              <w:t xml:space="preserve"> примеры </w:t>
            </w:r>
            <w:r>
              <w:rPr>
                <w:sz w:val="24"/>
                <w:szCs w:val="24"/>
              </w:rPr>
              <w:t>последних</w:t>
            </w:r>
            <w:r w:rsidRPr="00AB61C8">
              <w:rPr>
                <w:sz w:val="24"/>
                <w:szCs w:val="24"/>
              </w:rPr>
              <w:t xml:space="preserve"> публикаций</w:t>
            </w:r>
            <w:r>
              <w:rPr>
                <w:sz w:val="24"/>
                <w:szCs w:val="24"/>
              </w:rPr>
              <w:t>, и их ключевое содержание (2–3 примера)</w:t>
            </w:r>
            <w:r w:rsidRPr="00AB61C8">
              <w:rPr>
                <w:sz w:val="24"/>
                <w:szCs w:val="24"/>
              </w:rPr>
              <w:t>.</w:t>
            </w:r>
          </w:p>
        </w:tc>
      </w:tr>
    </w:tbl>
    <w:p w14:paraId="55540CC0" w14:textId="77777777" w:rsidR="00D076C7" w:rsidRDefault="008F5967">
      <w:pPr>
        <w:pStyle w:val="2"/>
        <w:spacing w:beforeAutospacing="1" w:afterAutospacing="1"/>
      </w:pPr>
      <w:r>
        <w:rPr>
          <w:rFonts w:ascii="Times New Roman" w:hAnsi="Times New Roman"/>
          <w:i w:val="0"/>
          <w:iCs w:val="0"/>
        </w:rPr>
        <w:lastRenderedPageBreak/>
        <w:t>Перечень примерных вопросов для подготовки к зачету</w:t>
      </w:r>
    </w:p>
    <w:p w14:paraId="1479FF30" w14:textId="77777777" w:rsidR="00D076C7" w:rsidRDefault="008F5967">
      <w:pPr>
        <w:widowControl/>
        <w:numPr>
          <w:ilvl w:val="0"/>
          <w:numId w:val="6"/>
        </w:numPr>
        <w:spacing w:line="360" w:lineRule="auto"/>
        <w:ind w:left="0" w:firstLine="720"/>
        <w:jc w:val="both"/>
      </w:pPr>
      <w:r>
        <w:rPr>
          <w:sz w:val="28"/>
          <w:szCs w:val="28"/>
        </w:rPr>
        <w:t xml:space="preserve">Структура и степень детализации </w:t>
      </w:r>
      <w:r>
        <w:rPr>
          <w:color w:val="000000" w:themeColor="text1"/>
          <w:sz w:val="28"/>
          <w:szCs w:val="28"/>
        </w:rPr>
        <w:t xml:space="preserve">принципов </w:t>
      </w:r>
      <w:r>
        <w:rPr>
          <w:color w:val="000000" w:themeColor="text1"/>
          <w:sz w:val="28"/>
          <w:szCs w:val="28"/>
          <w:lang w:val="en-US"/>
        </w:rPr>
        <w:t>Fiscal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en-US"/>
        </w:rPr>
        <w:t>Transparency</w:t>
      </w:r>
      <w:r>
        <w:rPr>
          <w:sz w:val="28"/>
          <w:szCs w:val="28"/>
        </w:rPr>
        <w:t>, их переиздания и актуальность текущей версии.</w:t>
      </w:r>
    </w:p>
    <w:p w14:paraId="273F9B52" w14:textId="77777777" w:rsidR="00D076C7" w:rsidRDefault="008F5967">
      <w:pPr>
        <w:widowControl/>
        <w:numPr>
          <w:ilvl w:val="0"/>
          <w:numId w:val="6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>Отчетность расширенного сектора государственного управления, ее охват, частота и своевременность.</w:t>
      </w:r>
    </w:p>
    <w:p w14:paraId="4E366C2F" w14:textId="77777777" w:rsidR="00D076C7" w:rsidRDefault="008F5967">
      <w:pPr>
        <w:widowControl/>
        <w:numPr>
          <w:ilvl w:val="0"/>
          <w:numId w:val="6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>Основные формы отчетности государственного сектора.</w:t>
      </w:r>
    </w:p>
    <w:p w14:paraId="18E12749" w14:textId="77777777" w:rsidR="00D076C7" w:rsidRDefault="008F5967">
      <w:pPr>
        <w:widowControl/>
        <w:numPr>
          <w:ilvl w:val="0"/>
          <w:numId w:val="6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>Качество и целостность отчетности государственного сектора.</w:t>
      </w:r>
    </w:p>
    <w:p w14:paraId="10ACD7B1" w14:textId="77777777" w:rsidR="00D076C7" w:rsidRDefault="008F5967">
      <w:pPr>
        <w:widowControl/>
        <w:numPr>
          <w:ilvl w:val="0"/>
          <w:numId w:val="6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>Макроэкономическая составляющая бюджетных прогнозов, планов и отчетов об исполнении бюджетов.</w:t>
      </w:r>
    </w:p>
    <w:p w14:paraId="51DB4F4E" w14:textId="77777777" w:rsidR="00D076C7" w:rsidRDefault="008F5967">
      <w:pPr>
        <w:widowControl/>
        <w:numPr>
          <w:ilvl w:val="0"/>
          <w:numId w:val="6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>Сопоставимость прогнозов, планов и отчетов по уровням власти и формам организаций.</w:t>
      </w:r>
    </w:p>
    <w:p w14:paraId="657E5167" w14:textId="77777777" w:rsidR="00D076C7" w:rsidRDefault="008F5967">
      <w:pPr>
        <w:widowControl/>
        <w:numPr>
          <w:ilvl w:val="0"/>
          <w:numId w:val="6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>Регулирование раскрытия информации по прогнозам, планам и отчетам в ходе бюджетного процесса.</w:t>
      </w:r>
    </w:p>
    <w:p w14:paraId="3A05D61A" w14:textId="77777777" w:rsidR="00D076C7" w:rsidRDefault="008F5967">
      <w:pPr>
        <w:widowControl/>
        <w:numPr>
          <w:ilvl w:val="0"/>
          <w:numId w:val="6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>Бюджетная политика, измеримые задачи и ключевые показатели.</w:t>
      </w:r>
    </w:p>
    <w:p w14:paraId="0CF37CB0" w14:textId="77777777" w:rsidR="00D076C7" w:rsidRDefault="008F5967">
      <w:pPr>
        <w:widowControl/>
        <w:numPr>
          <w:ilvl w:val="0"/>
          <w:numId w:val="6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>Раскрытие информации по софинансированию, раскрытие информации населению.</w:t>
      </w:r>
    </w:p>
    <w:p w14:paraId="74032C39" w14:textId="77777777" w:rsidR="00D076C7" w:rsidRDefault="008F5967">
      <w:pPr>
        <w:widowControl/>
        <w:numPr>
          <w:ilvl w:val="0"/>
          <w:numId w:val="6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>Достижимость задач и показателей бюджетной политики.</w:t>
      </w:r>
    </w:p>
    <w:p w14:paraId="38C48111" w14:textId="77777777" w:rsidR="00D076C7" w:rsidRDefault="008F5967">
      <w:pPr>
        <w:widowControl/>
        <w:numPr>
          <w:ilvl w:val="0"/>
          <w:numId w:val="6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Существенные изменения в бюджете, их раскрытие и объяснение. </w:t>
      </w:r>
    </w:p>
    <w:p w14:paraId="6598347A" w14:textId="77777777" w:rsidR="00D076C7" w:rsidRDefault="008F5967">
      <w:pPr>
        <w:widowControl/>
        <w:numPr>
          <w:ilvl w:val="0"/>
          <w:numId w:val="6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>Раскрытие информации по анализу и управлению рисками в составе бюджетной отчетности.</w:t>
      </w:r>
    </w:p>
    <w:p w14:paraId="1B221B37" w14:textId="77777777" w:rsidR="00D076C7" w:rsidRDefault="008F5967">
      <w:pPr>
        <w:widowControl/>
        <w:numPr>
          <w:ilvl w:val="0"/>
          <w:numId w:val="6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>Управление рисками по отдельным значимым бюджетным статьям, программам, государственным учреждениям и корпорациям.</w:t>
      </w:r>
    </w:p>
    <w:p w14:paraId="067AE03B" w14:textId="77777777" w:rsidR="00D076C7" w:rsidRDefault="008F5967">
      <w:pPr>
        <w:widowControl/>
        <w:numPr>
          <w:ilvl w:val="0"/>
          <w:numId w:val="6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>Бюджетная координация с субъектами федерации и государственными корпорациями.</w:t>
      </w:r>
    </w:p>
    <w:p w14:paraId="32F8E358" w14:textId="77777777" w:rsidR="00D076C7" w:rsidRDefault="008F5967">
      <w:pPr>
        <w:widowControl/>
        <w:numPr>
          <w:ilvl w:val="0"/>
          <w:numId w:val="6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>Повышение взаимосвязи и сопоставимости бюджетной отчетности, статистики государственного сектора и бюджетного учета.</w:t>
      </w:r>
    </w:p>
    <w:p w14:paraId="11366B62" w14:textId="77777777" w:rsidR="00D076C7" w:rsidRDefault="008F5967">
      <w:pPr>
        <w:widowControl/>
        <w:numPr>
          <w:ilvl w:val="0"/>
          <w:numId w:val="6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>Совершенствование прозрачности и проверок бюджетных прогнозов.</w:t>
      </w:r>
    </w:p>
    <w:p w14:paraId="6FC23BDB" w14:textId="77777777" w:rsidR="00D076C7" w:rsidRDefault="008F5967">
      <w:pPr>
        <w:widowControl/>
        <w:numPr>
          <w:ilvl w:val="0"/>
          <w:numId w:val="6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>Усиление финансового контроля за деятельностью государственных корпораций.</w:t>
      </w:r>
    </w:p>
    <w:p w14:paraId="097F35AD" w14:textId="77777777" w:rsidR="00D076C7" w:rsidRDefault="008F5967">
      <w:pPr>
        <w:widowControl/>
        <w:numPr>
          <w:ilvl w:val="0"/>
          <w:numId w:val="6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lastRenderedPageBreak/>
        <w:t>Характеристика основных разделов оценки финансовой прозрачности Российской Федерации со стороны МВФ.</w:t>
      </w:r>
    </w:p>
    <w:p w14:paraId="703ADDB9" w14:textId="77777777" w:rsidR="00D076C7" w:rsidRDefault="008F5967">
      <w:pPr>
        <w:widowControl/>
        <w:numPr>
          <w:ilvl w:val="0"/>
          <w:numId w:val="6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>Состав ключевых изменений прозрачности в бюджетно-налоговой сфере в Российской Федерации по отчету МВФ 2019 года по сравнению с 2014 годом.</w:t>
      </w:r>
    </w:p>
    <w:p w14:paraId="1D590509" w14:textId="77777777" w:rsidR="00D076C7" w:rsidRDefault="008F5967">
      <w:pPr>
        <w:widowControl/>
        <w:numPr>
          <w:ilvl w:val="0"/>
          <w:numId w:val="6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>Рекомендации МВФ Российской Федерации по определению более четких границ государственного сектора и расширению консолидированной отчетности.</w:t>
      </w:r>
    </w:p>
    <w:p w14:paraId="7B22E370" w14:textId="77777777" w:rsidR="00D076C7" w:rsidRDefault="008F5967">
      <w:pPr>
        <w:widowControl/>
        <w:numPr>
          <w:ilvl w:val="0"/>
          <w:numId w:val="6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>Основные решения и достижения Министерства финансов Российской Федерации в части выполнения рекомендаций МВФ по повышению прозрачности в бюджетно-налоговой сфере.</w:t>
      </w:r>
    </w:p>
    <w:p w14:paraId="047C303C" w14:textId="77777777" w:rsidR="00D076C7" w:rsidRDefault="008F5967">
      <w:pPr>
        <w:widowControl/>
        <w:numPr>
          <w:ilvl w:val="0"/>
          <w:numId w:val="6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>Характеристика основных разделов оценки финансовой прозрачности Республики Беларусь со стороны МВФ.</w:t>
      </w:r>
    </w:p>
    <w:p w14:paraId="2B531AAE" w14:textId="77777777" w:rsidR="00D076C7" w:rsidRDefault="008F5967">
      <w:pPr>
        <w:widowControl/>
        <w:numPr>
          <w:ilvl w:val="0"/>
          <w:numId w:val="6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>Международные сопоставления уровня экономического развития Республики Беларусь и конкурентоспособности государственных предприятий.</w:t>
      </w:r>
    </w:p>
    <w:p w14:paraId="2E33577C" w14:textId="77777777" w:rsidR="00D076C7" w:rsidRDefault="008F5967">
      <w:pPr>
        <w:widowControl/>
        <w:numPr>
          <w:ilvl w:val="0"/>
          <w:numId w:val="6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>Раскрытие информации о результатах деятельности государственных предприятий Республики Беларусь.</w:t>
      </w:r>
    </w:p>
    <w:p w14:paraId="02AFF476" w14:textId="77777777" w:rsidR="00D076C7" w:rsidRDefault="008F5967">
      <w:pPr>
        <w:widowControl/>
        <w:numPr>
          <w:ilvl w:val="0"/>
          <w:numId w:val="6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>Планы и оценка реформ деятельности государственных предприятий Республики Беларусь.</w:t>
      </w:r>
    </w:p>
    <w:p w14:paraId="33420020" w14:textId="77777777" w:rsidR="00D076C7" w:rsidRDefault="00D076C7">
      <w:pPr>
        <w:spacing w:beforeAutospacing="1" w:afterAutospacing="1"/>
        <w:rPr>
          <w:sz w:val="28"/>
          <w:szCs w:val="28"/>
        </w:rPr>
      </w:pPr>
    </w:p>
    <w:p w14:paraId="060B9A61" w14:textId="77777777" w:rsidR="00D076C7" w:rsidRDefault="008F5967">
      <w:pPr>
        <w:spacing w:beforeAutospacing="1" w:afterAutospacing="1"/>
        <w:rPr>
          <w:b/>
          <w:bCs/>
        </w:rPr>
      </w:pPr>
      <w:r>
        <w:br w:type="page"/>
      </w:r>
    </w:p>
    <w:p w14:paraId="59140D59" w14:textId="77777777" w:rsidR="00D076C7" w:rsidRDefault="008F5967">
      <w:pPr>
        <w:pStyle w:val="1"/>
        <w:spacing w:after="144"/>
        <w:jc w:val="both"/>
      </w:pPr>
      <w:bookmarkStart w:id="17" w:name="_Toc486255325"/>
      <w:bookmarkStart w:id="18" w:name="_Toc26127634"/>
      <w:bookmarkStart w:id="19" w:name="_Toc91261666"/>
      <w:r>
        <w:rPr>
          <w:rFonts w:ascii="Times New Roman" w:hAnsi="Times New Roman"/>
          <w:b/>
          <w:color w:val="auto"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17"/>
      <w:bookmarkEnd w:id="18"/>
      <w:bookmarkEnd w:id="19"/>
    </w:p>
    <w:p w14:paraId="1A9E6E0C" w14:textId="77777777" w:rsidR="00B0271E" w:rsidRDefault="00B0271E" w:rsidP="00B0271E">
      <w:pPr>
        <w:spacing w:line="360" w:lineRule="auto"/>
        <w:ind w:firstLine="709"/>
        <w:rPr>
          <w:sz w:val="28"/>
          <w:szCs w:val="28"/>
        </w:rPr>
      </w:pPr>
      <w:bookmarkStart w:id="20" w:name="_Toc91261667"/>
      <w:r>
        <w:rPr>
          <w:b/>
          <w:bCs/>
          <w:sz w:val="28"/>
          <w:szCs w:val="28"/>
        </w:rPr>
        <w:t>а)</w:t>
      </w:r>
      <w:bookmarkStart w:id="21" w:name="_Toc517883694"/>
      <w:bookmarkStart w:id="22" w:name="_Toc517883666"/>
      <w:r>
        <w:rPr>
          <w:b/>
          <w:bCs/>
          <w:sz w:val="28"/>
          <w:szCs w:val="28"/>
        </w:rPr>
        <w:t xml:space="preserve"> Нормативные правовые акты</w:t>
      </w:r>
      <w:bookmarkEnd w:id="21"/>
      <w:bookmarkEnd w:id="22"/>
    </w:p>
    <w:p w14:paraId="4AF08CC3" w14:textId="77777777" w:rsidR="00B0271E" w:rsidRPr="00B0271E" w:rsidRDefault="00B0271E" w:rsidP="00B0271E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B0271E">
        <w:rPr>
          <w:rStyle w:val="FontStyle54"/>
          <w:rFonts w:ascii="Times New Roman" w:hAnsi="Times New Roman"/>
          <w:color w:val="auto"/>
          <w:sz w:val="28"/>
          <w:szCs w:val="28"/>
          <w:lang w:eastAsia="en-US"/>
        </w:rPr>
        <w:t xml:space="preserve">1. </w:t>
      </w:r>
      <w:r w:rsidRPr="00B0271E">
        <w:rPr>
          <w:sz w:val="28"/>
          <w:szCs w:val="28"/>
          <w:lang w:val="en-US"/>
        </w:rPr>
        <w:t>Fiscal</w:t>
      </w:r>
      <w:r w:rsidRPr="00B0271E">
        <w:rPr>
          <w:sz w:val="28"/>
          <w:szCs w:val="28"/>
        </w:rPr>
        <w:t xml:space="preserve"> </w:t>
      </w:r>
      <w:r w:rsidRPr="00B0271E">
        <w:rPr>
          <w:sz w:val="28"/>
          <w:szCs w:val="28"/>
          <w:lang w:val="en-US"/>
        </w:rPr>
        <w:t>Transparency</w:t>
      </w:r>
      <w:r w:rsidRPr="00B0271E">
        <w:rPr>
          <w:sz w:val="28"/>
          <w:szCs w:val="28"/>
        </w:rPr>
        <w:t xml:space="preserve"> </w:t>
      </w:r>
      <w:r w:rsidRPr="00B0271E">
        <w:rPr>
          <w:sz w:val="28"/>
          <w:szCs w:val="28"/>
          <w:lang w:val="en-US"/>
        </w:rPr>
        <w:t>Handbook</w:t>
      </w:r>
      <w:r w:rsidRPr="00B0271E">
        <w:rPr>
          <w:rStyle w:val="FontStyle54"/>
          <w:rFonts w:ascii="Times New Roman" w:hAnsi="Times New Roman"/>
          <w:color w:val="auto"/>
          <w:sz w:val="28"/>
          <w:szCs w:val="28"/>
          <w:lang w:eastAsia="en-US"/>
        </w:rPr>
        <w:t xml:space="preserve"> = [Англоязычный первоисточник международных стандартов финансовой прозрачности]</w:t>
      </w:r>
      <w:r w:rsidRPr="00B0271E">
        <w:rPr>
          <w:sz w:val="28"/>
          <w:szCs w:val="28"/>
        </w:rPr>
        <w:t xml:space="preserve"> // </w:t>
      </w:r>
      <w:proofErr w:type="spellStart"/>
      <w:r w:rsidRPr="00B0271E">
        <w:rPr>
          <w:sz w:val="28"/>
          <w:szCs w:val="28"/>
        </w:rPr>
        <w:t>International</w:t>
      </w:r>
      <w:proofErr w:type="spellEnd"/>
      <w:r w:rsidRPr="00B0271E">
        <w:rPr>
          <w:sz w:val="28"/>
          <w:szCs w:val="28"/>
        </w:rPr>
        <w:t xml:space="preserve"> </w:t>
      </w:r>
      <w:proofErr w:type="spellStart"/>
      <w:r w:rsidRPr="00B0271E">
        <w:rPr>
          <w:sz w:val="28"/>
          <w:szCs w:val="28"/>
        </w:rPr>
        <w:t>Monetary</w:t>
      </w:r>
      <w:proofErr w:type="spellEnd"/>
      <w:r w:rsidRPr="00B0271E">
        <w:rPr>
          <w:sz w:val="28"/>
          <w:szCs w:val="28"/>
        </w:rPr>
        <w:t xml:space="preserve"> </w:t>
      </w:r>
      <w:proofErr w:type="spellStart"/>
      <w:r w:rsidRPr="00B0271E">
        <w:rPr>
          <w:sz w:val="28"/>
          <w:szCs w:val="28"/>
        </w:rPr>
        <w:t>Fund</w:t>
      </w:r>
      <w:proofErr w:type="spellEnd"/>
      <w:r w:rsidRPr="00B0271E">
        <w:rPr>
          <w:sz w:val="28"/>
          <w:szCs w:val="28"/>
        </w:rPr>
        <w:t xml:space="preserve"> (IMF) [сайт]. – 2018. </w:t>
      </w:r>
      <w:r w:rsidRPr="00B0271E">
        <w:rPr>
          <w:rStyle w:val="FontStyle54"/>
          <w:rFonts w:ascii="Times New Roman" w:hAnsi="Times New Roman"/>
          <w:color w:val="auto"/>
          <w:sz w:val="28"/>
          <w:szCs w:val="28"/>
          <w:lang w:eastAsia="en-US"/>
        </w:rPr>
        <w:t xml:space="preserve"> </w:t>
      </w:r>
      <w:r w:rsidRPr="00B0271E">
        <w:rPr>
          <w:rStyle w:val="FontStyle54"/>
          <w:rFonts w:ascii="Times New Roman" w:hAnsi="Times New Roman"/>
          <w:color w:val="auto"/>
          <w:sz w:val="28"/>
          <w:szCs w:val="28"/>
          <w:lang w:val="en-US" w:eastAsia="en-US"/>
        </w:rPr>
        <w:t xml:space="preserve">– URL: </w:t>
      </w:r>
      <w:hyperlink r:id="rId15">
        <w:r w:rsidRPr="00B0271E">
          <w:rPr>
            <w:sz w:val="28"/>
            <w:szCs w:val="28"/>
            <w:lang w:val="en-US"/>
          </w:rPr>
          <w:t>https://www.elibrary.imf.org/view/IMF069/24788-9781484331859/24788-9781484331859/24788-9781484331859.xml?code=fth</w:t>
        </w:r>
      </w:hyperlink>
      <w:r w:rsidRPr="00B0271E">
        <w:rPr>
          <w:rStyle w:val="-"/>
          <w:color w:val="auto"/>
          <w:sz w:val="28"/>
          <w:szCs w:val="28"/>
          <w:u w:val="none"/>
          <w:lang w:val="en-US"/>
        </w:rPr>
        <w:t xml:space="preserve">. </w:t>
      </w:r>
    </w:p>
    <w:p w14:paraId="0954FCD8" w14:textId="77777777" w:rsidR="00B0271E" w:rsidRPr="00B0271E" w:rsidRDefault="00B0271E" w:rsidP="00B0271E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B0271E">
        <w:rPr>
          <w:sz w:val="28"/>
          <w:szCs w:val="28"/>
          <w:lang w:val="en-US"/>
        </w:rPr>
        <w:t>2. The Fiscal Transparency Code = [</w:t>
      </w:r>
      <w:r w:rsidRPr="00B0271E">
        <w:rPr>
          <w:sz w:val="28"/>
          <w:szCs w:val="28"/>
        </w:rPr>
        <w:t>Краткая</w:t>
      </w:r>
      <w:r w:rsidRPr="00B0271E">
        <w:rPr>
          <w:sz w:val="28"/>
          <w:szCs w:val="28"/>
          <w:lang w:val="en-US"/>
        </w:rPr>
        <w:t xml:space="preserve"> </w:t>
      </w:r>
      <w:r w:rsidRPr="00B0271E">
        <w:rPr>
          <w:sz w:val="28"/>
          <w:szCs w:val="28"/>
        </w:rPr>
        <w:t>версия</w:t>
      </w:r>
      <w:r w:rsidRPr="00B0271E">
        <w:rPr>
          <w:sz w:val="28"/>
          <w:szCs w:val="28"/>
          <w:lang w:val="en-US"/>
        </w:rPr>
        <w:t xml:space="preserve"> </w:t>
      </w:r>
      <w:r w:rsidRPr="00B0271E">
        <w:rPr>
          <w:sz w:val="28"/>
          <w:szCs w:val="28"/>
        </w:rPr>
        <w:t>перечня</w:t>
      </w:r>
      <w:r w:rsidRPr="00B0271E">
        <w:rPr>
          <w:sz w:val="28"/>
          <w:szCs w:val="28"/>
          <w:lang w:val="en-US"/>
        </w:rPr>
        <w:t xml:space="preserve"> </w:t>
      </w:r>
      <w:r w:rsidRPr="00B0271E">
        <w:rPr>
          <w:sz w:val="28"/>
          <w:szCs w:val="28"/>
        </w:rPr>
        <w:t>стандартов</w:t>
      </w:r>
      <w:r w:rsidRPr="00B0271E">
        <w:rPr>
          <w:sz w:val="28"/>
          <w:szCs w:val="28"/>
          <w:lang w:val="en-US"/>
        </w:rPr>
        <w:t>] // International Monetary Fund (IMF) [</w:t>
      </w:r>
      <w:r w:rsidRPr="00B0271E">
        <w:rPr>
          <w:sz w:val="28"/>
          <w:szCs w:val="28"/>
        </w:rPr>
        <w:t>сайт</w:t>
      </w:r>
      <w:r w:rsidRPr="00B0271E">
        <w:rPr>
          <w:sz w:val="28"/>
          <w:szCs w:val="28"/>
          <w:lang w:val="en-US"/>
        </w:rPr>
        <w:t>].</w:t>
      </w:r>
      <w:r w:rsidRPr="00B0271E">
        <w:rPr>
          <w:rStyle w:val="FontStyle54"/>
          <w:rFonts w:ascii="Times New Roman" w:hAnsi="Times New Roman"/>
          <w:color w:val="auto"/>
          <w:sz w:val="28"/>
          <w:szCs w:val="28"/>
          <w:lang w:val="en-US" w:eastAsia="en-US"/>
        </w:rPr>
        <w:t xml:space="preserve"> – URL: </w:t>
      </w:r>
      <w:hyperlink r:id="rId16">
        <w:r w:rsidRPr="00B0271E">
          <w:rPr>
            <w:sz w:val="28"/>
            <w:szCs w:val="28"/>
            <w:lang w:val="en-US"/>
          </w:rPr>
          <w:t>https://www.imf.org/external/np/fad/trans/Code2019.pdf</w:t>
        </w:r>
      </w:hyperlink>
      <w:r w:rsidRPr="00B0271E">
        <w:rPr>
          <w:sz w:val="28"/>
          <w:szCs w:val="28"/>
          <w:lang w:val="en-US"/>
        </w:rPr>
        <w:t>.</w:t>
      </w:r>
    </w:p>
    <w:p w14:paraId="1C74A271" w14:textId="77777777" w:rsidR="00B0271E" w:rsidRDefault="00B0271E" w:rsidP="00B0271E">
      <w:pPr>
        <w:spacing w:line="360" w:lineRule="auto"/>
        <w:ind w:firstLine="709"/>
        <w:jc w:val="both"/>
        <w:rPr>
          <w:b/>
          <w:bCs/>
          <w:sz w:val="28"/>
          <w:szCs w:val="28"/>
          <w:lang w:val="en-US"/>
        </w:rPr>
      </w:pPr>
    </w:p>
    <w:p w14:paraId="418896D4" w14:textId="77777777" w:rsidR="00B0271E" w:rsidRDefault="00B0271E" w:rsidP="00B0271E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б)</w:t>
      </w:r>
      <w:bookmarkStart w:id="23" w:name="_Toc517883695"/>
      <w:bookmarkStart w:id="24" w:name="_Toc517883667"/>
      <w:r>
        <w:rPr>
          <w:b/>
          <w:bCs/>
          <w:sz w:val="28"/>
          <w:szCs w:val="28"/>
          <w:lang w:val="en-US"/>
        </w:rPr>
        <w:t xml:space="preserve"> </w:t>
      </w:r>
      <w:r>
        <w:rPr>
          <w:b/>
          <w:bCs/>
          <w:sz w:val="28"/>
          <w:szCs w:val="28"/>
        </w:rPr>
        <w:t>Основная</w:t>
      </w:r>
      <w:r>
        <w:rPr>
          <w:b/>
          <w:bCs/>
          <w:sz w:val="28"/>
          <w:szCs w:val="28"/>
          <w:lang w:val="en-US"/>
        </w:rPr>
        <w:t xml:space="preserve"> </w:t>
      </w:r>
      <w:r>
        <w:rPr>
          <w:b/>
          <w:bCs/>
          <w:sz w:val="28"/>
          <w:szCs w:val="28"/>
        </w:rPr>
        <w:t>литература</w:t>
      </w:r>
      <w:bookmarkEnd w:id="23"/>
      <w:bookmarkEnd w:id="24"/>
    </w:p>
    <w:p w14:paraId="300F0B53" w14:textId="77777777" w:rsidR="00B0271E" w:rsidRDefault="00B0271E" w:rsidP="00B0271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3. Certified government financial manager. 2. Governmental accounting, financial reporting and </w:t>
      </w:r>
      <w:proofErr w:type="gramStart"/>
      <w:r>
        <w:rPr>
          <w:sz w:val="28"/>
          <w:szCs w:val="28"/>
          <w:lang w:val="en-US"/>
        </w:rPr>
        <w:t>budgeting :</w:t>
      </w:r>
      <w:proofErr w:type="gramEnd"/>
      <w:r>
        <w:rPr>
          <w:sz w:val="28"/>
          <w:szCs w:val="28"/>
          <w:lang w:val="en-US"/>
        </w:rPr>
        <w:t xml:space="preserve"> Study guide [print version] / P. J. Rose, W. M. Payne. — </w:t>
      </w:r>
      <w:proofErr w:type="gramStart"/>
      <w:r>
        <w:rPr>
          <w:sz w:val="28"/>
          <w:szCs w:val="28"/>
          <w:lang w:val="en-US"/>
        </w:rPr>
        <w:t>USA :</w:t>
      </w:r>
      <w:proofErr w:type="gramEnd"/>
      <w:r>
        <w:rPr>
          <w:sz w:val="28"/>
          <w:szCs w:val="28"/>
          <w:lang w:val="en-US"/>
        </w:rPr>
        <w:t xml:space="preserve"> AGA, 2016. — 484 p. — </w:t>
      </w:r>
      <w:r>
        <w:rPr>
          <w:sz w:val="28"/>
          <w:szCs w:val="28"/>
        </w:rPr>
        <w:t>ЭБ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  <w:lang w:val="en-US"/>
        </w:rPr>
        <w:t>. — URL: http://elib.fa.ru/rbook/AGA%20CGFM%203.pdf/view (</w:t>
      </w:r>
      <w:r>
        <w:rPr>
          <w:sz w:val="28"/>
          <w:szCs w:val="28"/>
        </w:rPr>
        <w:t>дата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обращения</w:t>
      </w:r>
      <w:r>
        <w:rPr>
          <w:sz w:val="28"/>
          <w:szCs w:val="28"/>
          <w:lang w:val="en-US"/>
        </w:rPr>
        <w:t xml:space="preserve">: 12.09.2023).  </w:t>
      </w:r>
      <w:r w:rsidRPr="00B0271E">
        <w:rPr>
          <w:sz w:val="28"/>
          <w:szCs w:val="28"/>
        </w:rPr>
        <w:t>—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4C322D7E" w14:textId="77777777" w:rsidR="00B0271E" w:rsidRDefault="00B0271E" w:rsidP="00B0271E">
      <w:pPr>
        <w:spacing w:line="360" w:lineRule="auto"/>
        <w:ind w:firstLine="709"/>
        <w:jc w:val="both"/>
        <w:rPr>
          <w:sz w:val="28"/>
          <w:szCs w:val="28"/>
        </w:rPr>
      </w:pPr>
    </w:p>
    <w:p w14:paraId="3C081969" w14:textId="77777777" w:rsidR="00B0271E" w:rsidRDefault="00B0271E" w:rsidP="00B0271E">
      <w:pPr>
        <w:spacing w:line="360" w:lineRule="auto"/>
        <w:ind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t>в)</w:t>
      </w:r>
      <w:bookmarkStart w:id="25" w:name="_Toc517883696"/>
      <w:bookmarkStart w:id="26" w:name="_Toc517883668"/>
      <w:r>
        <w:rPr>
          <w:b/>
          <w:bCs/>
          <w:sz w:val="28"/>
          <w:szCs w:val="28"/>
        </w:rPr>
        <w:t xml:space="preserve"> Дополнительная литература</w:t>
      </w:r>
      <w:bookmarkEnd w:id="25"/>
      <w:bookmarkEnd w:id="26"/>
    </w:p>
    <w:p w14:paraId="1DC3946F" w14:textId="77777777" w:rsidR="00B0271E" w:rsidRDefault="00B0271E" w:rsidP="00B0271E">
      <w:pPr>
        <w:pStyle w:val="af4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источников дополнительной литературы следует использовать </w:t>
      </w:r>
      <w:proofErr w:type="spellStart"/>
      <w:r>
        <w:rPr>
          <w:sz w:val="28"/>
          <w:szCs w:val="28"/>
        </w:rPr>
        <w:t>Отчетs</w:t>
      </w:r>
      <w:proofErr w:type="spellEnd"/>
      <w:r>
        <w:rPr>
          <w:sz w:val="28"/>
          <w:szCs w:val="28"/>
        </w:rPr>
        <w:t xml:space="preserve"> о финансовой прозрачности зарубежных стран, опубликованных на официальных сайтах, годовые отчеты крупнейших государственных корпораций различных стран, публикуемых в открытом доступе на сайтах этих корпораций.</w:t>
      </w:r>
    </w:p>
    <w:p w14:paraId="73221E25" w14:textId="77777777" w:rsidR="00B0271E" w:rsidRDefault="00B0271E" w:rsidP="00B0271E">
      <w:pPr>
        <w:spacing w:line="360" w:lineRule="auto"/>
        <w:ind w:firstLine="709"/>
        <w:jc w:val="both"/>
        <w:rPr>
          <w:lang w:val="en-US"/>
        </w:rPr>
      </w:pPr>
      <w:r>
        <w:rPr>
          <w:sz w:val="28"/>
          <w:szCs w:val="28"/>
          <w:lang w:val="en-US"/>
        </w:rPr>
        <w:t xml:space="preserve">4. Reassessing the Role of </w:t>
      </w:r>
      <w:proofErr w:type="gramStart"/>
      <w:r>
        <w:rPr>
          <w:sz w:val="28"/>
          <w:szCs w:val="28"/>
          <w:lang w:val="en-US"/>
        </w:rPr>
        <w:t>State Owned</w:t>
      </w:r>
      <w:proofErr w:type="gramEnd"/>
      <w:r>
        <w:rPr>
          <w:sz w:val="28"/>
          <w:szCs w:val="28"/>
          <w:lang w:val="en-US"/>
        </w:rPr>
        <w:t xml:space="preserve"> Enterprises in Central, Eastern, and Southeastern Europe / Christine J. Richmond, Dora </w:t>
      </w:r>
      <w:proofErr w:type="spellStart"/>
      <w:r>
        <w:rPr>
          <w:sz w:val="28"/>
          <w:szCs w:val="28"/>
          <w:lang w:val="en-US"/>
        </w:rPr>
        <w:t>Benedek</w:t>
      </w:r>
      <w:proofErr w:type="spellEnd"/>
      <w:r>
        <w:rPr>
          <w:sz w:val="28"/>
          <w:szCs w:val="28"/>
          <w:lang w:val="en-US"/>
        </w:rPr>
        <w:t xml:space="preserve">, Ezequiel Cabezon [et al.].  — </w:t>
      </w:r>
      <w:proofErr w:type="gramStart"/>
      <w:r>
        <w:rPr>
          <w:sz w:val="28"/>
          <w:szCs w:val="28"/>
        </w:rPr>
        <w:t>Текст</w:t>
      </w:r>
      <w:r>
        <w:rPr>
          <w:sz w:val="28"/>
          <w:szCs w:val="28"/>
          <w:lang w:val="en-US"/>
        </w:rPr>
        <w:t xml:space="preserve"> :</w:t>
      </w:r>
      <w:proofErr w:type="gramEnd"/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электронный</w:t>
      </w:r>
      <w:r>
        <w:rPr>
          <w:sz w:val="28"/>
          <w:szCs w:val="28"/>
          <w:lang w:val="en-US"/>
        </w:rPr>
        <w:t xml:space="preserve"> // International Monetary Fund (IMF) : [</w:t>
      </w:r>
      <w:r>
        <w:rPr>
          <w:sz w:val="28"/>
          <w:szCs w:val="28"/>
        </w:rPr>
        <w:t>сайт</w:t>
      </w:r>
      <w:r>
        <w:rPr>
          <w:sz w:val="28"/>
          <w:szCs w:val="28"/>
          <w:lang w:val="en-US"/>
        </w:rPr>
        <w:t>]. — 2019</w:t>
      </w:r>
      <w:r>
        <w:rPr>
          <w:rStyle w:val="FontStyle54"/>
          <w:color w:val="auto"/>
          <w:sz w:val="28"/>
          <w:szCs w:val="28"/>
          <w:lang w:val="en-US" w:eastAsia="en-US"/>
        </w:rPr>
        <w:t xml:space="preserve">. — URL: </w:t>
      </w:r>
      <w:hyperlink r:id="rId17">
        <w:r>
          <w:rPr>
            <w:sz w:val="28"/>
            <w:szCs w:val="28"/>
            <w:lang w:val="en-US"/>
          </w:rPr>
          <w:t>https://www.imf.org/en/Publications/Departmental-Papers-Policy-Papers/Issues/2019/06/17/Reassessing-the-Role-of-State-Owned-Enterprises-in-Central-Eastern-and-Southeastern-Europe-46859</w:t>
        </w:r>
      </w:hyperlink>
      <w:r>
        <w:rPr>
          <w:rStyle w:val="-"/>
          <w:color w:val="auto"/>
          <w:sz w:val="28"/>
          <w:szCs w:val="28"/>
          <w:u w:val="none"/>
          <w:lang w:val="en-US"/>
        </w:rPr>
        <w:t xml:space="preserve">.  — </w:t>
      </w:r>
      <w:r>
        <w:rPr>
          <w:rStyle w:val="-"/>
          <w:color w:val="auto"/>
          <w:sz w:val="28"/>
          <w:szCs w:val="28"/>
          <w:u w:val="none"/>
        </w:rPr>
        <w:t>Дата</w:t>
      </w:r>
      <w:r>
        <w:rPr>
          <w:rStyle w:val="-"/>
          <w:color w:val="auto"/>
          <w:sz w:val="28"/>
          <w:szCs w:val="28"/>
          <w:u w:val="none"/>
          <w:lang w:val="en-US"/>
        </w:rPr>
        <w:t xml:space="preserve"> </w:t>
      </w:r>
      <w:r>
        <w:rPr>
          <w:rStyle w:val="-"/>
          <w:color w:val="auto"/>
          <w:sz w:val="28"/>
          <w:szCs w:val="28"/>
          <w:u w:val="none"/>
        </w:rPr>
        <w:t>публикации</w:t>
      </w:r>
      <w:r>
        <w:rPr>
          <w:rStyle w:val="-"/>
          <w:color w:val="auto"/>
          <w:sz w:val="28"/>
          <w:szCs w:val="28"/>
          <w:u w:val="none"/>
          <w:lang w:val="en-US"/>
        </w:rPr>
        <w:t>: 18 June 2019.</w:t>
      </w:r>
    </w:p>
    <w:p w14:paraId="7EEB57A4" w14:textId="77777777" w:rsidR="00B0271E" w:rsidRDefault="00B0271E" w:rsidP="00B0271E">
      <w:pPr>
        <w:spacing w:line="360" w:lineRule="auto"/>
        <w:ind w:firstLine="709"/>
        <w:jc w:val="both"/>
        <w:rPr>
          <w:lang w:val="en-US"/>
        </w:rPr>
      </w:pPr>
      <w:r>
        <w:rPr>
          <w:sz w:val="28"/>
          <w:szCs w:val="28"/>
          <w:lang w:val="en-US"/>
        </w:rPr>
        <w:t xml:space="preserve">5. Ownership and Governance of State-Owned Enterprises: A Compendium of National </w:t>
      </w:r>
      <w:r>
        <w:rPr>
          <w:sz w:val="28"/>
          <w:szCs w:val="28"/>
          <w:lang w:val="en-US"/>
        </w:rPr>
        <w:lastRenderedPageBreak/>
        <w:t xml:space="preserve">Practices 2021. — </w:t>
      </w:r>
      <w:proofErr w:type="spellStart"/>
      <w:proofErr w:type="gramStart"/>
      <w:r>
        <w:rPr>
          <w:sz w:val="28"/>
          <w:szCs w:val="28"/>
          <w:lang w:val="en-US"/>
        </w:rPr>
        <w:t>Текст</w:t>
      </w:r>
      <w:proofErr w:type="spellEnd"/>
      <w:r>
        <w:rPr>
          <w:sz w:val="28"/>
          <w:szCs w:val="28"/>
          <w:lang w:val="en-US"/>
        </w:rPr>
        <w:t xml:space="preserve"> :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электронный</w:t>
      </w:r>
      <w:proofErr w:type="spellEnd"/>
      <w:r>
        <w:rPr>
          <w:sz w:val="28"/>
          <w:szCs w:val="28"/>
          <w:lang w:val="en-US"/>
        </w:rPr>
        <w:t xml:space="preserve"> // OECD : [</w:t>
      </w:r>
      <w:proofErr w:type="spellStart"/>
      <w:r>
        <w:rPr>
          <w:sz w:val="28"/>
          <w:szCs w:val="28"/>
          <w:lang w:val="en-US"/>
        </w:rPr>
        <w:t>сайт</w:t>
      </w:r>
      <w:proofErr w:type="spellEnd"/>
      <w:r>
        <w:rPr>
          <w:sz w:val="28"/>
          <w:szCs w:val="28"/>
          <w:lang w:val="en-US"/>
        </w:rPr>
        <w:t xml:space="preserve">]. — URL: </w:t>
      </w:r>
      <w:hyperlink r:id="rId18">
        <w:r>
          <w:rPr>
            <w:sz w:val="28"/>
            <w:szCs w:val="28"/>
            <w:lang w:val="en-US"/>
          </w:rPr>
          <w:t>https://www.oecd.org/daf/ca/ownership-and-governance-of-state-owned-enterprises-a-compendium-of-national-practices.htm</w:t>
        </w:r>
      </w:hyperlink>
      <w:r>
        <w:rPr>
          <w:rStyle w:val="-"/>
          <w:color w:val="auto"/>
          <w:sz w:val="28"/>
          <w:szCs w:val="28"/>
          <w:u w:val="none"/>
          <w:lang w:val="en-US"/>
        </w:rPr>
        <w:t xml:space="preserve">.  — </w:t>
      </w:r>
      <w:proofErr w:type="spellStart"/>
      <w:r>
        <w:rPr>
          <w:rStyle w:val="-"/>
          <w:color w:val="auto"/>
          <w:sz w:val="28"/>
          <w:szCs w:val="28"/>
          <w:u w:val="none"/>
          <w:lang w:val="en-US"/>
        </w:rPr>
        <w:t>Дата</w:t>
      </w:r>
      <w:proofErr w:type="spellEnd"/>
      <w:r>
        <w:rPr>
          <w:rStyle w:val="-"/>
          <w:color w:val="auto"/>
          <w:sz w:val="28"/>
          <w:szCs w:val="28"/>
          <w:u w:val="none"/>
          <w:lang w:val="en-US"/>
        </w:rPr>
        <w:t xml:space="preserve"> </w:t>
      </w:r>
      <w:proofErr w:type="spellStart"/>
      <w:r>
        <w:rPr>
          <w:rStyle w:val="-"/>
          <w:color w:val="auto"/>
          <w:sz w:val="28"/>
          <w:szCs w:val="28"/>
          <w:u w:val="none"/>
          <w:lang w:val="en-US"/>
        </w:rPr>
        <w:t>публикации</w:t>
      </w:r>
      <w:proofErr w:type="spellEnd"/>
      <w:r>
        <w:rPr>
          <w:rStyle w:val="-"/>
          <w:color w:val="auto"/>
          <w:sz w:val="28"/>
          <w:szCs w:val="28"/>
          <w:u w:val="none"/>
          <w:lang w:val="en-US"/>
        </w:rPr>
        <w:t>: 16 December 2021.</w:t>
      </w:r>
    </w:p>
    <w:p w14:paraId="258E257E" w14:textId="77777777" w:rsidR="00B0271E" w:rsidRPr="00B0271E" w:rsidRDefault="00B0271E" w:rsidP="00B0271E">
      <w:pPr>
        <w:spacing w:line="360" w:lineRule="auto"/>
        <w:ind w:firstLine="709"/>
        <w:jc w:val="both"/>
      </w:pPr>
      <w:r>
        <w:rPr>
          <w:sz w:val="28"/>
          <w:szCs w:val="28"/>
          <w:lang w:val="en-US"/>
        </w:rPr>
        <w:t xml:space="preserve">6. State-Owned Enterprises in the EU: Lessons Learnt and Ways Forward in a Post-Crisis Context / European Commission. — </w:t>
      </w:r>
      <w:proofErr w:type="gramStart"/>
      <w:r>
        <w:rPr>
          <w:sz w:val="28"/>
          <w:szCs w:val="28"/>
        </w:rPr>
        <w:t>Текст</w:t>
      </w:r>
      <w:r>
        <w:rPr>
          <w:sz w:val="28"/>
          <w:szCs w:val="28"/>
          <w:lang w:val="en-US"/>
        </w:rPr>
        <w:t xml:space="preserve"> :</w:t>
      </w:r>
      <w:proofErr w:type="gramEnd"/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электронный</w:t>
      </w:r>
      <w:r>
        <w:rPr>
          <w:sz w:val="28"/>
          <w:szCs w:val="28"/>
          <w:lang w:val="en-US"/>
        </w:rPr>
        <w:t xml:space="preserve"> // Institutional Paper. —</w:t>
      </w:r>
      <w:r>
        <w:rPr>
          <w:rStyle w:val="FontStyle54"/>
          <w:color w:val="auto"/>
          <w:sz w:val="28"/>
          <w:szCs w:val="28"/>
          <w:lang w:val="en-US" w:eastAsia="en-US"/>
        </w:rPr>
        <w:t xml:space="preserve"> 2016. — № </w:t>
      </w:r>
      <w:r>
        <w:rPr>
          <w:sz w:val="28"/>
          <w:szCs w:val="28"/>
          <w:lang w:val="en-US"/>
        </w:rPr>
        <w:t xml:space="preserve">031. </w:t>
      </w:r>
      <w:r>
        <w:rPr>
          <w:rStyle w:val="FontStyle54"/>
          <w:color w:val="auto"/>
          <w:sz w:val="28"/>
          <w:szCs w:val="28"/>
          <w:lang w:val="en-US" w:eastAsia="en-US"/>
        </w:rPr>
        <w:t xml:space="preserve"> </w:t>
      </w:r>
      <w:r w:rsidRPr="00B0271E">
        <w:rPr>
          <w:rStyle w:val="FontStyle54"/>
          <w:color w:val="auto"/>
          <w:sz w:val="28"/>
          <w:szCs w:val="28"/>
          <w:lang w:eastAsia="en-US"/>
        </w:rPr>
        <w:t xml:space="preserve">— </w:t>
      </w:r>
      <w:r>
        <w:rPr>
          <w:rStyle w:val="FontStyle54"/>
          <w:color w:val="auto"/>
          <w:sz w:val="28"/>
          <w:szCs w:val="28"/>
          <w:lang w:val="en-US" w:eastAsia="en-US"/>
        </w:rPr>
        <w:t>URL</w:t>
      </w:r>
      <w:r w:rsidRPr="00B0271E">
        <w:rPr>
          <w:rStyle w:val="FontStyle54"/>
          <w:color w:val="auto"/>
          <w:sz w:val="28"/>
          <w:szCs w:val="28"/>
          <w:lang w:eastAsia="en-US"/>
        </w:rPr>
        <w:t xml:space="preserve">: </w:t>
      </w:r>
      <w:hyperlink r:id="rId19">
        <w:r>
          <w:rPr>
            <w:sz w:val="28"/>
            <w:szCs w:val="28"/>
            <w:lang w:val="en-US"/>
          </w:rPr>
          <w:t>https</w:t>
        </w:r>
        <w:r w:rsidRPr="00B0271E">
          <w:rPr>
            <w:sz w:val="28"/>
            <w:szCs w:val="28"/>
          </w:rPr>
          <w:t>://</w:t>
        </w:r>
        <w:proofErr w:type="spellStart"/>
        <w:r>
          <w:rPr>
            <w:sz w:val="28"/>
            <w:szCs w:val="28"/>
            <w:lang w:val="en-US"/>
          </w:rPr>
          <w:t>ec</w:t>
        </w:r>
        <w:proofErr w:type="spellEnd"/>
        <w:r w:rsidRPr="00B0271E"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europa</w:t>
        </w:r>
        <w:proofErr w:type="spellEnd"/>
        <w:r w:rsidRPr="00B0271E"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eu</w:t>
        </w:r>
        <w:proofErr w:type="spellEnd"/>
        <w:r w:rsidRPr="00B0271E"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info</w:t>
        </w:r>
        <w:r w:rsidRPr="00B0271E"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publications</w:t>
        </w:r>
        <w:r w:rsidRPr="00B0271E"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economy</w:t>
        </w:r>
        <w:r w:rsidRPr="00B0271E"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finance</w:t>
        </w:r>
        <w:r w:rsidRPr="00B0271E"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state</w:t>
        </w:r>
        <w:r w:rsidRPr="00B0271E"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owned</w:t>
        </w:r>
        <w:r w:rsidRPr="00B0271E"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enterprises</w:t>
        </w:r>
        <w:r w:rsidRPr="00B0271E">
          <w:rPr>
            <w:sz w:val="28"/>
            <w:szCs w:val="28"/>
          </w:rPr>
          <w:t>-</w:t>
        </w:r>
        <w:proofErr w:type="spellStart"/>
        <w:r>
          <w:rPr>
            <w:sz w:val="28"/>
            <w:szCs w:val="28"/>
            <w:lang w:val="en-US"/>
          </w:rPr>
          <w:t>eu</w:t>
        </w:r>
        <w:proofErr w:type="spellEnd"/>
        <w:r w:rsidRPr="00B0271E"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lessons</w:t>
        </w:r>
        <w:r w:rsidRPr="00B0271E"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learnt</w:t>
        </w:r>
        <w:r w:rsidRPr="00B0271E"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and</w:t>
        </w:r>
        <w:r w:rsidRPr="00B0271E"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ways</w:t>
        </w:r>
        <w:r w:rsidRPr="00B0271E"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forward</w:t>
        </w:r>
        <w:r w:rsidRPr="00B0271E"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post</w:t>
        </w:r>
        <w:r w:rsidRPr="00B0271E"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crisis</w:t>
        </w:r>
        <w:r w:rsidRPr="00B0271E"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context</w:t>
        </w:r>
        <w:r w:rsidRPr="00B0271E">
          <w:rPr>
            <w:sz w:val="28"/>
            <w:szCs w:val="28"/>
          </w:rPr>
          <w:t>_</w:t>
        </w:r>
        <w:proofErr w:type="spellStart"/>
        <w:r>
          <w:rPr>
            <w:sz w:val="28"/>
            <w:szCs w:val="28"/>
            <w:lang w:val="en-US"/>
          </w:rPr>
          <w:t>en</w:t>
        </w:r>
        <w:proofErr w:type="spellEnd"/>
      </w:hyperlink>
      <w:r w:rsidRPr="00B0271E">
        <w:rPr>
          <w:rStyle w:val="-"/>
          <w:color w:val="auto"/>
          <w:sz w:val="28"/>
          <w:szCs w:val="28"/>
          <w:u w:val="none"/>
        </w:rPr>
        <w:t xml:space="preserve">. — </w:t>
      </w:r>
      <w:r>
        <w:rPr>
          <w:rStyle w:val="-"/>
          <w:color w:val="auto"/>
          <w:sz w:val="28"/>
          <w:szCs w:val="28"/>
          <w:u w:val="none"/>
        </w:rPr>
        <w:t>Дата</w:t>
      </w:r>
      <w:r w:rsidRPr="00B0271E">
        <w:rPr>
          <w:rStyle w:val="-"/>
          <w:color w:val="auto"/>
          <w:sz w:val="28"/>
          <w:szCs w:val="28"/>
          <w:u w:val="none"/>
        </w:rPr>
        <w:t xml:space="preserve"> </w:t>
      </w:r>
      <w:r>
        <w:rPr>
          <w:rStyle w:val="-"/>
          <w:color w:val="auto"/>
          <w:sz w:val="28"/>
          <w:szCs w:val="28"/>
          <w:u w:val="none"/>
        </w:rPr>
        <w:t>публикации</w:t>
      </w:r>
      <w:r w:rsidRPr="00B0271E">
        <w:rPr>
          <w:rStyle w:val="-"/>
          <w:color w:val="auto"/>
          <w:sz w:val="28"/>
          <w:szCs w:val="28"/>
          <w:u w:val="none"/>
        </w:rPr>
        <w:t xml:space="preserve">: 16 </w:t>
      </w:r>
      <w:r>
        <w:rPr>
          <w:rStyle w:val="-"/>
          <w:color w:val="auto"/>
          <w:sz w:val="28"/>
          <w:szCs w:val="28"/>
          <w:u w:val="none"/>
          <w:lang w:val="en-US"/>
        </w:rPr>
        <w:t>July</w:t>
      </w:r>
      <w:r w:rsidRPr="00B0271E">
        <w:rPr>
          <w:rStyle w:val="-"/>
          <w:color w:val="auto"/>
          <w:sz w:val="28"/>
          <w:szCs w:val="28"/>
          <w:u w:val="none"/>
        </w:rPr>
        <w:t xml:space="preserve"> 2016.</w:t>
      </w:r>
    </w:p>
    <w:p w14:paraId="59411070" w14:textId="77777777" w:rsidR="00B0271E" w:rsidRDefault="00B0271E" w:rsidP="00B0271E">
      <w:pPr>
        <w:spacing w:line="360" w:lineRule="auto"/>
        <w:ind w:firstLine="709"/>
        <w:jc w:val="both"/>
        <w:rPr>
          <w:lang w:val="en-US"/>
        </w:rPr>
      </w:pPr>
      <w:r>
        <w:rPr>
          <w:sz w:val="28"/>
          <w:szCs w:val="28"/>
          <w:lang w:val="en-US"/>
        </w:rPr>
        <w:t xml:space="preserve">7. Fiscal Transparency Evaluation. Country Reports. — </w:t>
      </w:r>
      <w:proofErr w:type="spellStart"/>
      <w:proofErr w:type="gramStart"/>
      <w:r>
        <w:rPr>
          <w:sz w:val="28"/>
          <w:szCs w:val="28"/>
          <w:lang w:val="en-US"/>
        </w:rPr>
        <w:t>Текст</w:t>
      </w:r>
      <w:proofErr w:type="spellEnd"/>
      <w:r>
        <w:rPr>
          <w:sz w:val="28"/>
          <w:szCs w:val="28"/>
          <w:lang w:val="en-US"/>
        </w:rPr>
        <w:t xml:space="preserve"> :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электронный</w:t>
      </w:r>
      <w:proofErr w:type="spellEnd"/>
      <w:r>
        <w:rPr>
          <w:sz w:val="28"/>
          <w:szCs w:val="28"/>
          <w:lang w:val="en-US"/>
        </w:rPr>
        <w:t xml:space="preserve"> // International Monetary Fund (IMF) : [</w:t>
      </w:r>
      <w:proofErr w:type="spellStart"/>
      <w:r>
        <w:rPr>
          <w:sz w:val="28"/>
          <w:szCs w:val="28"/>
          <w:lang w:val="en-US"/>
        </w:rPr>
        <w:t>сайт</w:t>
      </w:r>
      <w:proofErr w:type="spellEnd"/>
      <w:r>
        <w:rPr>
          <w:sz w:val="28"/>
          <w:szCs w:val="28"/>
          <w:lang w:val="en-US"/>
        </w:rPr>
        <w:t xml:space="preserve">]. — 2018. — URL: </w:t>
      </w:r>
      <w:r>
        <w:rPr>
          <w:rStyle w:val="FontStyle54"/>
          <w:color w:val="auto"/>
          <w:sz w:val="28"/>
          <w:szCs w:val="28"/>
          <w:lang w:val="en-US" w:eastAsia="en-US"/>
        </w:rPr>
        <w:t xml:space="preserve">  </w:t>
      </w:r>
      <w:hyperlink r:id="rId20" w:anchor="Fiscal Transparency Evaluation" w:history="1">
        <w:r>
          <w:rPr>
            <w:sz w:val="28"/>
            <w:szCs w:val="28"/>
            <w:lang w:val="en-US"/>
          </w:rPr>
          <w:t>https://www.imf.org/en/Topics/fiscal-policies/fiscal-transparency#Fiscal%20Transparency%20Evaluation</w:t>
        </w:r>
      </w:hyperlink>
      <w:r>
        <w:rPr>
          <w:sz w:val="28"/>
          <w:szCs w:val="28"/>
          <w:lang w:val="en-US"/>
        </w:rPr>
        <w:t xml:space="preserve">.   — </w:t>
      </w:r>
      <w:proofErr w:type="spellStart"/>
      <w:r>
        <w:rPr>
          <w:sz w:val="28"/>
          <w:szCs w:val="28"/>
          <w:lang w:val="en-US"/>
        </w:rPr>
        <w:t>Дата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публикации</w:t>
      </w:r>
      <w:proofErr w:type="spellEnd"/>
      <w:r>
        <w:rPr>
          <w:sz w:val="28"/>
          <w:szCs w:val="28"/>
          <w:lang w:val="en-US"/>
        </w:rPr>
        <w:t>: 21 April 2018.</w:t>
      </w:r>
    </w:p>
    <w:p w14:paraId="30208556" w14:textId="77777777" w:rsidR="00B0271E" w:rsidRDefault="00B0271E" w:rsidP="00B0271E">
      <w:pPr>
        <w:spacing w:line="360" w:lineRule="auto"/>
        <w:ind w:firstLine="709"/>
        <w:jc w:val="both"/>
        <w:rPr>
          <w:lang w:val="en-US"/>
        </w:rPr>
      </w:pPr>
      <w:r>
        <w:rPr>
          <w:sz w:val="28"/>
          <w:szCs w:val="28"/>
          <w:lang w:val="en-US"/>
        </w:rPr>
        <w:t xml:space="preserve">8. IMF. Fiscal Transparency Evaluation Russia. — </w:t>
      </w:r>
      <w:proofErr w:type="spellStart"/>
      <w:proofErr w:type="gramStart"/>
      <w:r>
        <w:rPr>
          <w:sz w:val="28"/>
          <w:szCs w:val="28"/>
          <w:lang w:val="en-US"/>
        </w:rPr>
        <w:t>Текст</w:t>
      </w:r>
      <w:proofErr w:type="spellEnd"/>
      <w:r>
        <w:rPr>
          <w:sz w:val="28"/>
          <w:szCs w:val="28"/>
          <w:lang w:val="en-US"/>
        </w:rPr>
        <w:t xml:space="preserve"> :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электронный</w:t>
      </w:r>
      <w:proofErr w:type="spellEnd"/>
      <w:r>
        <w:rPr>
          <w:sz w:val="28"/>
          <w:szCs w:val="28"/>
          <w:lang w:val="en-US"/>
        </w:rPr>
        <w:t xml:space="preserve"> // International Monetary Fund (IMF) : [</w:t>
      </w:r>
      <w:proofErr w:type="spellStart"/>
      <w:r>
        <w:rPr>
          <w:sz w:val="28"/>
          <w:szCs w:val="28"/>
          <w:lang w:val="en-US"/>
        </w:rPr>
        <w:t>сайт</w:t>
      </w:r>
      <w:proofErr w:type="spellEnd"/>
      <w:r>
        <w:rPr>
          <w:sz w:val="28"/>
          <w:szCs w:val="28"/>
          <w:lang w:val="en-US"/>
        </w:rPr>
        <w:t>] // Country Report. — 2019. — №19/329.</w:t>
      </w:r>
      <w:r>
        <w:rPr>
          <w:rStyle w:val="FontStyle54"/>
          <w:color w:val="auto"/>
          <w:sz w:val="28"/>
          <w:szCs w:val="28"/>
          <w:lang w:val="en-US" w:eastAsia="en-US"/>
        </w:rPr>
        <w:t xml:space="preserve"> — URL:  </w:t>
      </w:r>
      <w:hyperlink r:id="rId21">
        <w:r>
          <w:rPr>
            <w:sz w:val="28"/>
            <w:szCs w:val="28"/>
            <w:lang w:val="en-US"/>
          </w:rPr>
          <w:t>https://www.imf.org/en/Publications/CR/Issues/2019/10/30/Russian-Federation-Fiscal-Transparency-Evaluation-Update-48772</w:t>
        </w:r>
      </w:hyperlink>
      <w:r>
        <w:rPr>
          <w:rStyle w:val="-"/>
          <w:color w:val="auto"/>
          <w:sz w:val="28"/>
          <w:szCs w:val="28"/>
          <w:u w:val="none"/>
          <w:lang w:val="en-US"/>
        </w:rPr>
        <w:t xml:space="preserve">.  — </w:t>
      </w:r>
      <w:r>
        <w:rPr>
          <w:rStyle w:val="-"/>
          <w:color w:val="auto"/>
          <w:sz w:val="28"/>
          <w:szCs w:val="28"/>
          <w:u w:val="none"/>
        </w:rPr>
        <w:t>Дата</w:t>
      </w:r>
      <w:r>
        <w:rPr>
          <w:rStyle w:val="-"/>
          <w:color w:val="auto"/>
          <w:sz w:val="28"/>
          <w:szCs w:val="28"/>
          <w:u w:val="none"/>
          <w:lang w:val="en-US"/>
        </w:rPr>
        <w:t xml:space="preserve"> </w:t>
      </w:r>
      <w:r>
        <w:rPr>
          <w:rStyle w:val="-"/>
          <w:color w:val="auto"/>
          <w:sz w:val="28"/>
          <w:szCs w:val="28"/>
          <w:u w:val="none"/>
        </w:rPr>
        <w:t>публикации</w:t>
      </w:r>
      <w:r>
        <w:rPr>
          <w:rStyle w:val="-"/>
          <w:color w:val="auto"/>
          <w:sz w:val="28"/>
          <w:szCs w:val="28"/>
          <w:u w:val="none"/>
          <w:lang w:val="en-US"/>
        </w:rPr>
        <w:t>:  30 October 2019.</w:t>
      </w:r>
    </w:p>
    <w:p w14:paraId="6AA7F640" w14:textId="77777777" w:rsidR="00B0271E" w:rsidRPr="00B0271E" w:rsidRDefault="00B0271E" w:rsidP="00B0271E">
      <w:pPr>
        <w:spacing w:line="360" w:lineRule="auto"/>
        <w:ind w:firstLine="709"/>
        <w:jc w:val="both"/>
      </w:pPr>
      <w:r>
        <w:rPr>
          <w:sz w:val="28"/>
          <w:szCs w:val="28"/>
          <w:lang w:val="en-US"/>
        </w:rPr>
        <w:t xml:space="preserve">9. Republic of Belarus [Web pages with various reports and evaluations of Belarus]. —  </w:t>
      </w:r>
      <w:proofErr w:type="spellStart"/>
      <w:proofErr w:type="gramStart"/>
      <w:r>
        <w:rPr>
          <w:sz w:val="28"/>
          <w:szCs w:val="28"/>
          <w:lang w:val="en-US"/>
        </w:rPr>
        <w:t>Текст</w:t>
      </w:r>
      <w:proofErr w:type="spellEnd"/>
      <w:r>
        <w:rPr>
          <w:sz w:val="28"/>
          <w:szCs w:val="28"/>
          <w:lang w:val="en-US"/>
        </w:rPr>
        <w:t xml:space="preserve"> :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электронный</w:t>
      </w:r>
      <w:proofErr w:type="spellEnd"/>
      <w:r>
        <w:rPr>
          <w:sz w:val="28"/>
          <w:szCs w:val="28"/>
          <w:lang w:val="en-US"/>
        </w:rPr>
        <w:t xml:space="preserve"> // International Monetary Fund (IMF) : [</w:t>
      </w:r>
      <w:proofErr w:type="spellStart"/>
      <w:r>
        <w:rPr>
          <w:sz w:val="28"/>
          <w:szCs w:val="28"/>
          <w:lang w:val="en-US"/>
        </w:rPr>
        <w:t>сайт</w:t>
      </w:r>
      <w:proofErr w:type="spellEnd"/>
      <w:r>
        <w:rPr>
          <w:sz w:val="28"/>
          <w:szCs w:val="28"/>
          <w:lang w:val="en-US"/>
        </w:rPr>
        <w:t xml:space="preserve">]. </w:t>
      </w:r>
      <w:r>
        <w:rPr>
          <w:rStyle w:val="FontStyle54"/>
          <w:color w:val="auto"/>
          <w:sz w:val="28"/>
          <w:szCs w:val="28"/>
          <w:lang w:val="en-US" w:eastAsia="en-US"/>
        </w:rPr>
        <w:t xml:space="preserve"> </w:t>
      </w:r>
      <w:r w:rsidRPr="00B0271E">
        <w:rPr>
          <w:rStyle w:val="FontStyle54"/>
          <w:color w:val="auto"/>
          <w:sz w:val="28"/>
          <w:szCs w:val="28"/>
          <w:lang w:eastAsia="en-US"/>
        </w:rPr>
        <w:t xml:space="preserve">— </w:t>
      </w:r>
      <w:proofErr w:type="gramStart"/>
      <w:r>
        <w:rPr>
          <w:rStyle w:val="FontStyle54"/>
          <w:color w:val="auto"/>
          <w:sz w:val="28"/>
          <w:szCs w:val="28"/>
          <w:lang w:val="en-US" w:eastAsia="en-US"/>
        </w:rPr>
        <w:t>URL</w:t>
      </w:r>
      <w:r w:rsidRPr="00B0271E">
        <w:rPr>
          <w:rStyle w:val="FontStyle54"/>
          <w:color w:val="auto"/>
          <w:sz w:val="28"/>
          <w:szCs w:val="28"/>
          <w:lang w:eastAsia="en-US"/>
        </w:rPr>
        <w:t xml:space="preserve">:   </w:t>
      </w:r>
      <w:proofErr w:type="gramEnd"/>
      <w:r w:rsidR="005B45BF">
        <w:fldChar w:fldCharType="begin"/>
      </w:r>
      <w:r w:rsidR="005B45BF">
        <w:instrText xml:space="preserve"> HYPERLINK "https://www.imf.org/en/Countries/BLR" \h </w:instrText>
      </w:r>
      <w:r w:rsidR="005B45BF">
        <w:fldChar w:fldCharType="separate"/>
      </w:r>
      <w:r>
        <w:rPr>
          <w:sz w:val="28"/>
          <w:szCs w:val="28"/>
          <w:lang w:val="en-US"/>
        </w:rPr>
        <w:t>https</w:t>
      </w:r>
      <w:r w:rsidRPr="00B0271E"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 w:rsidRPr="00B0271E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imf</w:t>
      </w:r>
      <w:proofErr w:type="spellEnd"/>
      <w:r w:rsidRPr="00B0271E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org</w:t>
      </w:r>
      <w:r w:rsidRPr="00B0271E">
        <w:rPr>
          <w:sz w:val="28"/>
          <w:szCs w:val="28"/>
        </w:rPr>
        <w:t>/</w:t>
      </w:r>
      <w:proofErr w:type="spellStart"/>
      <w:r>
        <w:rPr>
          <w:sz w:val="28"/>
          <w:szCs w:val="28"/>
          <w:lang w:val="en-US"/>
        </w:rPr>
        <w:t>en</w:t>
      </w:r>
      <w:proofErr w:type="spellEnd"/>
      <w:r w:rsidRPr="00B0271E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Countries</w:t>
      </w:r>
      <w:r w:rsidRPr="00B0271E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BLR</w:t>
      </w:r>
      <w:r w:rsidR="005B45BF">
        <w:rPr>
          <w:sz w:val="28"/>
          <w:szCs w:val="28"/>
          <w:lang w:val="en-US"/>
        </w:rPr>
        <w:fldChar w:fldCharType="end"/>
      </w:r>
      <w:r w:rsidRPr="00B0271E">
        <w:rPr>
          <w:sz w:val="28"/>
          <w:szCs w:val="28"/>
        </w:rPr>
        <w:t xml:space="preserve"> (</w:t>
      </w:r>
      <w:r>
        <w:rPr>
          <w:sz w:val="28"/>
          <w:szCs w:val="28"/>
        </w:rPr>
        <w:t>дата</w:t>
      </w:r>
      <w:r w:rsidRPr="00B0271E">
        <w:rPr>
          <w:sz w:val="28"/>
          <w:szCs w:val="28"/>
        </w:rPr>
        <w:t xml:space="preserve"> </w:t>
      </w:r>
      <w:r>
        <w:rPr>
          <w:sz w:val="28"/>
          <w:szCs w:val="28"/>
        </w:rPr>
        <w:t>общения</w:t>
      </w:r>
      <w:r w:rsidRPr="00B0271E">
        <w:rPr>
          <w:sz w:val="28"/>
          <w:szCs w:val="28"/>
        </w:rPr>
        <w:t>: 12.09.2023).</w:t>
      </w:r>
    </w:p>
    <w:p w14:paraId="489EF66D" w14:textId="77777777" w:rsidR="00B0271E" w:rsidRDefault="00B0271E" w:rsidP="00B0271E">
      <w:pPr>
        <w:spacing w:line="360" w:lineRule="auto"/>
        <w:ind w:firstLine="709"/>
        <w:jc w:val="both"/>
        <w:rPr>
          <w:lang w:val="en-US"/>
        </w:rPr>
      </w:pPr>
      <w:r>
        <w:rPr>
          <w:sz w:val="28"/>
          <w:szCs w:val="28"/>
          <w:lang w:val="en-US"/>
        </w:rPr>
        <w:t xml:space="preserve">10. Republic of Belarus. Selected Issues. Country </w:t>
      </w:r>
      <w:proofErr w:type="gramStart"/>
      <w:r>
        <w:rPr>
          <w:sz w:val="28"/>
          <w:szCs w:val="28"/>
          <w:lang w:val="en-US"/>
        </w:rPr>
        <w:t>Report  —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Текст</w:t>
      </w:r>
      <w:proofErr w:type="spellEnd"/>
      <w:r>
        <w:rPr>
          <w:sz w:val="28"/>
          <w:szCs w:val="28"/>
          <w:lang w:val="en-US"/>
        </w:rPr>
        <w:t xml:space="preserve"> : </w:t>
      </w:r>
      <w:proofErr w:type="spellStart"/>
      <w:r>
        <w:rPr>
          <w:sz w:val="28"/>
          <w:szCs w:val="28"/>
          <w:lang w:val="en-US"/>
        </w:rPr>
        <w:t>электронный</w:t>
      </w:r>
      <w:proofErr w:type="spellEnd"/>
      <w:r>
        <w:rPr>
          <w:sz w:val="28"/>
          <w:szCs w:val="28"/>
          <w:lang w:val="en-US"/>
        </w:rPr>
        <w:t xml:space="preserve"> // International Monetary Fund (IMF) : [</w:t>
      </w:r>
      <w:proofErr w:type="spellStart"/>
      <w:r>
        <w:rPr>
          <w:sz w:val="28"/>
          <w:szCs w:val="28"/>
          <w:lang w:val="en-US"/>
        </w:rPr>
        <w:t>сайт</w:t>
      </w:r>
      <w:proofErr w:type="spellEnd"/>
      <w:r>
        <w:rPr>
          <w:sz w:val="28"/>
          <w:szCs w:val="28"/>
          <w:lang w:val="en-US"/>
        </w:rPr>
        <w:t xml:space="preserve">]. — №19/10. — 2019. </w:t>
      </w:r>
      <w:r>
        <w:rPr>
          <w:rStyle w:val="FontStyle54"/>
          <w:color w:val="auto"/>
          <w:sz w:val="28"/>
          <w:szCs w:val="28"/>
          <w:lang w:val="en-US" w:eastAsia="en-US"/>
        </w:rPr>
        <w:t xml:space="preserve">— </w:t>
      </w:r>
      <w:r>
        <w:rPr>
          <w:sz w:val="28"/>
          <w:szCs w:val="28"/>
          <w:lang w:val="en-US"/>
        </w:rPr>
        <w:t xml:space="preserve">URL: </w:t>
      </w:r>
      <w:r>
        <w:rPr>
          <w:rStyle w:val="FontStyle54"/>
          <w:color w:val="auto"/>
          <w:sz w:val="28"/>
          <w:szCs w:val="28"/>
          <w:lang w:val="en-US" w:eastAsia="en-US"/>
        </w:rPr>
        <w:t xml:space="preserve"> </w:t>
      </w:r>
      <w:r>
        <w:rPr>
          <w:sz w:val="28"/>
          <w:szCs w:val="28"/>
          <w:lang w:val="en-US"/>
        </w:rPr>
        <w:t xml:space="preserve">  </w:t>
      </w:r>
      <w:r>
        <w:rPr>
          <w:rStyle w:val="FontStyle54"/>
          <w:color w:val="auto"/>
          <w:sz w:val="28"/>
          <w:szCs w:val="28"/>
          <w:lang w:val="en-US" w:eastAsia="en-US"/>
        </w:rPr>
        <w:t xml:space="preserve"> </w:t>
      </w:r>
      <w:hyperlink r:id="rId22">
        <w:r>
          <w:rPr>
            <w:sz w:val="28"/>
            <w:szCs w:val="28"/>
            <w:lang w:val="en-US"/>
          </w:rPr>
          <w:t>https://www.imf.org/en/Publications/CR/Issues/2019/01/18/Republic-of-Belarus-Selected-Issues-46527</w:t>
        </w:r>
      </w:hyperlink>
      <w:r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</w:rPr>
        <w:t>дата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общения</w:t>
      </w:r>
      <w:r>
        <w:rPr>
          <w:sz w:val="28"/>
          <w:szCs w:val="28"/>
          <w:lang w:val="en-US"/>
        </w:rPr>
        <w:t>: 12.09.2023).</w:t>
      </w:r>
    </w:p>
    <w:p w14:paraId="7A6978E3" w14:textId="77777777" w:rsidR="00D076C7" w:rsidRDefault="008F5967">
      <w:pPr>
        <w:pStyle w:val="1"/>
        <w:spacing w:beforeAutospacing="1" w:afterAutospacing="1"/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20"/>
    </w:p>
    <w:p w14:paraId="3B4F8584" w14:textId="77777777" w:rsidR="00D076C7" w:rsidRDefault="008F5967">
      <w:pPr>
        <w:pStyle w:val="af4"/>
        <w:numPr>
          <w:ilvl w:val="0"/>
          <w:numId w:val="4"/>
        </w:num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Министерство финансов Российской Федерации </w:t>
      </w:r>
      <w:r>
        <w:rPr>
          <w:rStyle w:val="FontStyle54"/>
          <w:color w:val="auto"/>
          <w:sz w:val="28"/>
          <w:szCs w:val="28"/>
          <w:lang w:eastAsia="en-US"/>
        </w:rPr>
        <w:t xml:space="preserve">– </w:t>
      </w:r>
      <w:hyperlink r:id="rId23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minfin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</w:p>
    <w:p w14:paraId="15A1EDD8" w14:textId="30C8EA7E" w:rsidR="00751504" w:rsidRPr="00751504" w:rsidRDefault="008F5967" w:rsidP="00751504">
      <w:pPr>
        <w:pStyle w:val="af4"/>
        <w:numPr>
          <w:ilvl w:val="0"/>
          <w:numId w:val="4"/>
        </w:num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751504">
        <w:rPr>
          <w:sz w:val="28"/>
          <w:szCs w:val="28"/>
        </w:rPr>
        <w:t>Министерство экономического развития Российской</w:t>
      </w:r>
      <w:r w:rsidRPr="00543C0A">
        <w:rPr>
          <w:sz w:val="28"/>
          <w:szCs w:val="28"/>
        </w:rPr>
        <w:t xml:space="preserve"> – </w:t>
      </w:r>
      <w:hyperlink r:id="rId24" w:history="1">
        <w:r w:rsidR="00751504" w:rsidRPr="00543C0A">
          <w:rPr>
            <w:sz w:val="28"/>
            <w:szCs w:val="28"/>
          </w:rPr>
          <w:t>http://economy.gov.ru/</w:t>
        </w:r>
      </w:hyperlink>
    </w:p>
    <w:p w14:paraId="665CAC14" w14:textId="3C02FBA7" w:rsidR="00751504" w:rsidRPr="00751504" w:rsidRDefault="00751504" w:rsidP="00751504">
      <w:pPr>
        <w:pStyle w:val="af4"/>
        <w:numPr>
          <w:ilvl w:val="0"/>
          <w:numId w:val="4"/>
        </w:num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Министерство финансов Республики Беларусь </w:t>
      </w:r>
      <w:r w:rsidRPr="00751504">
        <w:rPr>
          <w:sz w:val="28"/>
          <w:szCs w:val="28"/>
        </w:rPr>
        <w:t>https://www.minfin.gov.by</w:t>
      </w:r>
    </w:p>
    <w:p w14:paraId="4D9DBDA9" w14:textId="05C29A31" w:rsidR="00D076C7" w:rsidRPr="00751504" w:rsidRDefault="008F5967" w:rsidP="00751504">
      <w:pPr>
        <w:pStyle w:val="af4"/>
        <w:numPr>
          <w:ilvl w:val="0"/>
          <w:numId w:val="4"/>
        </w:num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751504">
        <w:rPr>
          <w:sz w:val="28"/>
          <w:szCs w:val="28"/>
        </w:rPr>
        <w:t xml:space="preserve">Международный валютный фонд </w:t>
      </w:r>
      <w:r w:rsidRPr="00543C0A">
        <w:t xml:space="preserve">– </w:t>
      </w:r>
      <w:hyperlink r:id="rId25">
        <w:r w:rsidRPr="00543C0A">
          <w:rPr>
            <w:sz w:val="28"/>
            <w:szCs w:val="28"/>
          </w:rPr>
          <w:t>www</w:t>
        </w:r>
        <w:r w:rsidRPr="00751504">
          <w:rPr>
            <w:sz w:val="28"/>
            <w:szCs w:val="28"/>
          </w:rPr>
          <w:t>.</w:t>
        </w:r>
        <w:r w:rsidRPr="00543C0A">
          <w:rPr>
            <w:sz w:val="28"/>
            <w:szCs w:val="28"/>
          </w:rPr>
          <w:t>imf</w:t>
        </w:r>
        <w:r w:rsidRPr="00751504">
          <w:rPr>
            <w:sz w:val="28"/>
            <w:szCs w:val="28"/>
          </w:rPr>
          <w:t>.</w:t>
        </w:r>
        <w:r w:rsidRPr="00543C0A">
          <w:rPr>
            <w:sz w:val="28"/>
            <w:szCs w:val="28"/>
          </w:rPr>
          <w:t>org</w:t>
        </w:r>
      </w:hyperlink>
    </w:p>
    <w:p w14:paraId="3781E838" w14:textId="01906942" w:rsidR="00D076C7" w:rsidRPr="00543C0A" w:rsidRDefault="008F5967">
      <w:pPr>
        <w:pStyle w:val="af4"/>
        <w:numPr>
          <w:ilvl w:val="0"/>
          <w:numId w:val="4"/>
        </w:numPr>
        <w:tabs>
          <w:tab w:val="left" w:pos="0"/>
        </w:tabs>
        <w:spacing w:line="360" w:lineRule="auto"/>
        <w:jc w:val="both"/>
      </w:pPr>
      <w:r>
        <w:rPr>
          <w:sz w:val="28"/>
          <w:szCs w:val="28"/>
        </w:rPr>
        <w:lastRenderedPageBreak/>
        <w:t xml:space="preserve">Организация экономического сотрудничества и развития </w:t>
      </w:r>
      <w:r w:rsidRPr="00543C0A">
        <w:t>–</w:t>
      </w:r>
      <w:r>
        <w:rPr>
          <w:sz w:val="28"/>
          <w:szCs w:val="28"/>
        </w:rPr>
        <w:t xml:space="preserve"> </w:t>
      </w:r>
      <w:hyperlink r:id="rId26">
        <w:r w:rsidRPr="00543C0A">
          <w:rPr>
            <w:sz w:val="28"/>
            <w:szCs w:val="28"/>
          </w:rPr>
          <w:t>www</w:t>
        </w:r>
        <w:r>
          <w:rPr>
            <w:sz w:val="28"/>
            <w:szCs w:val="28"/>
          </w:rPr>
          <w:t>.</w:t>
        </w:r>
        <w:r w:rsidRPr="00543C0A">
          <w:rPr>
            <w:sz w:val="28"/>
            <w:szCs w:val="28"/>
          </w:rPr>
          <w:t>oecd</w:t>
        </w:r>
        <w:r>
          <w:rPr>
            <w:sz w:val="28"/>
            <w:szCs w:val="28"/>
          </w:rPr>
          <w:t>.</w:t>
        </w:r>
        <w:r w:rsidRPr="00543C0A">
          <w:rPr>
            <w:sz w:val="28"/>
            <w:szCs w:val="28"/>
          </w:rPr>
          <w:t>org</w:t>
        </w:r>
      </w:hyperlink>
    </w:p>
    <w:p w14:paraId="0DB66E6F" w14:textId="77777777" w:rsidR="00D076C7" w:rsidRDefault="008F5967">
      <w:pPr>
        <w:pStyle w:val="af4"/>
        <w:numPr>
          <w:ilvl w:val="0"/>
          <w:numId w:val="4"/>
        </w:num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Европейская Комиссия </w:t>
      </w:r>
      <w:r w:rsidRPr="00543C0A">
        <w:t>–</w:t>
      </w:r>
      <w:r>
        <w:rPr>
          <w:sz w:val="28"/>
          <w:szCs w:val="28"/>
        </w:rPr>
        <w:t xml:space="preserve"> </w:t>
      </w:r>
      <w:hyperlink r:id="rId27">
        <w:r w:rsidRPr="00543C0A">
          <w:rPr>
            <w:sz w:val="28"/>
            <w:szCs w:val="28"/>
          </w:rPr>
          <w:t>www</w:t>
        </w:r>
        <w:r>
          <w:rPr>
            <w:sz w:val="28"/>
            <w:szCs w:val="28"/>
          </w:rPr>
          <w:t>.</w:t>
        </w:r>
        <w:r w:rsidRPr="00543C0A">
          <w:rPr>
            <w:sz w:val="28"/>
            <w:szCs w:val="28"/>
          </w:rPr>
          <w:t>ec</w:t>
        </w:r>
        <w:r>
          <w:rPr>
            <w:sz w:val="28"/>
            <w:szCs w:val="28"/>
          </w:rPr>
          <w:t>.</w:t>
        </w:r>
        <w:r w:rsidRPr="00543C0A">
          <w:rPr>
            <w:sz w:val="28"/>
            <w:szCs w:val="28"/>
          </w:rPr>
          <w:t>europa</w:t>
        </w:r>
        <w:r>
          <w:rPr>
            <w:sz w:val="28"/>
            <w:szCs w:val="28"/>
          </w:rPr>
          <w:t>.</w:t>
        </w:r>
        <w:r w:rsidRPr="00543C0A">
          <w:rPr>
            <w:sz w:val="28"/>
            <w:szCs w:val="28"/>
          </w:rPr>
          <w:t>eu</w:t>
        </w:r>
      </w:hyperlink>
      <w:r>
        <w:rPr>
          <w:sz w:val="28"/>
          <w:szCs w:val="28"/>
        </w:rPr>
        <w:t xml:space="preserve"> </w:t>
      </w:r>
    </w:p>
    <w:p w14:paraId="3BDB4D85" w14:textId="25062D08" w:rsidR="00543C0A" w:rsidRDefault="00543C0A">
      <w:pPr>
        <w:pStyle w:val="af4"/>
        <w:numPr>
          <w:ilvl w:val="0"/>
          <w:numId w:val="4"/>
        </w:num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543C0A">
        <w:rPr>
          <w:sz w:val="28"/>
          <w:szCs w:val="28"/>
        </w:rPr>
        <w:t>Программа государственных расходов и финансовой отчетности (</w:t>
      </w:r>
      <w:proofErr w:type="gramStart"/>
      <w:r w:rsidRPr="00543C0A">
        <w:rPr>
          <w:sz w:val="28"/>
          <w:szCs w:val="28"/>
        </w:rPr>
        <w:t xml:space="preserve">PEFA)  </w:t>
      </w:r>
      <w:r>
        <w:rPr>
          <w:sz w:val="28"/>
          <w:szCs w:val="28"/>
        </w:rPr>
        <w:t>–</w:t>
      </w:r>
      <w:proofErr w:type="gramEnd"/>
      <w:r w:rsidRPr="00543C0A">
        <w:rPr>
          <w:sz w:val="28"/>
          <w:szCs w:val="28"/>
        </w:rPr>
        <w:t>https://www.pefa.org</w:t>
      </w:r>
    </w:p>
    <w:p w14:paraId="2AB753BE" w14:textId="77777777" w:rsidR="00D076C7" w:rsidRDefault="008F5967">
      <w:pPr>
        <w:pStyle w:val="af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 Финансового университета (ЭБ) http://elib.fa.ru/</w:t>
      </w:r>
    </w:p>
    <w:p w14:paraId="56147B6F" w14:textId="77777777" w:rsidR="00D076C7" w:rsidRDefault="008F5967">
      <w:pPr>
        <w:pStyle w:val="af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BOOK.RU http://www.book.ru</w:t>
      </w:r>
    </w:p>
    <w:p w14:paraId="6AD0423D" w14:textId="77777777" w:rsidR="00D076C7" w:rsidRDefault="008F5967">
      <w:pPr>
        <w:pStyle w:val="af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14:paraId="528A1419" w14:textId="77777777" w:rsidR="00D076C7" w:rsidRDefault="008F5967">
      <w:pPr>
        <w:pStyle w:val="af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«ЮРАЙТ» https://urait.ru/</w:t>
      </w:r>
    </w:p>
    <w:p w14:paraId="1631D954" w14:textId="77777777" w:rsidR="00D076C7" w:rsidRDefault="008F5967">
      <w:pPr>
        <w:pStyle w:val="af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«Лань» https://e.lanbook.com/</w:t>
      </w:r>
    </w:p>
    <w:p w14:paraId="116B219E" w14:textId="77777777" w:rsidR="00D076C7" w:rsidRDefault="008F5967">
      <w:pPr>
        <w:pStyle w:val="af4"/>
        <w:numPr>
          <w:ilvl w:val="0"/>
          <w:numId w:val="4"/>
        </w:numPr>
        <w:spacing w:line="360" w:lineRule="auto"/>
        <w:jc w:val="both"/>
      </w:pPr>
      <w:r>
        <w:rPr>
          <w:sz w:val="28"/>
          <w:szCs w:val="28"/>
        </w:rPr>
        <w:t xml:space="preserve">Научная электронная библиотека eLibrary.ru http://elibrary.ru  </w:t>
      </w:r>
    </w:p>
    <w:p w14:paraId="55F5636B" w14:textId="77777777" w:rsidR="00D076C7" w:rsidRDefault="008F5967">
      <w:pPr>
        <w:pStyle w:val="1"/>
        <w:spacing w:after="144"/>
      </w:pPr>
      <w:bookmarkStart w:id="27" w:name="_Toc91261668"/>
      <w:bookmarkStart w:id="28" w:name="_Toc26127636"/>
      <w:bookmarkStart w:id="29" w:name="_Toc487999702"/>
      <w:bookmarkStart w:id="30" w:name="_Toc480739848"/>
      <w:r>
        <w:rPr>
          <w:rFonts w:ascii="Times New Roman" w:hAnsi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27"/>
      <w:bookmarkEnd w:id="28"/>
      <w:bookmarkEnd w:id="29"/>
      <w:bookmarkEnd w:id="30"/>
    </w:p>
    <w:p w14:paraId="41F3E27A" w14:textId="77777777" w:rsidR="00D076C7" w:rsidRDefault="00D076C7"/>
    <w:p w14:paraId="44443DA8" w14:textId="77777777" w:rsidR="00D076C7" w:rsidRDefault="008F5967">
      <w:pPr>
        <w:spacing w:line="360" w:lineRule="auto"/>
        <w:ind w:firstLine="709"/>
        <w:jc w:val="both"/>
      </w:pPr>
      <w:r>
        <w:rPr>
          <w:b/>
          <w:bCs/>
          <w:sz w:val="28"/>
          <w:szCs w:val="28"/>
        </w:rPr>
        <w:t xml:space="preserve">Методические рекомендации по подготовке эссе </w:t>
      </w:r>
    </w:p>
    <w:p w14:paraId="08FE3FFC" w14:textId="77777777" w:rsidR="00D076C7" w:rsidRDefault="008F5967">
      <w:pPr>
        <w:spacing w:line="360" w:lineRule="auto"/>
        <w:ind w:firstLine="709"/>
        <w:jc w:val="both"/>
      </w:pPr>
      <w:r>
        <w:rPr>
          <w:sz w:val="28"/>
          <w:szCs w:val="28"/>
        </w:rPr>
        <w:t>Эссе представляет собой аналитическое обобщение практики применения принципов прозрачности в бюджетно-налоговой сфере МВФ на примере конкретной страны. Лишь небольшая часть стран прошла в последние 5-7 лет оценку своей прозрачности в бюджетно-налоговой сфере со стороны МВФ (</w:t>
      </w:r>
      <w:r>
        <w:rPr>
          <w:sz w:val="28"/>
          <w:szCs w:val="28"/>
          <w:lang w:val="en-US"/>
        </w:rPr>
        <w:t>Fiscal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Transparency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Evaluation</w:t>
      </w:r>
      <w:r>
        <w:rPr>
          <w:sz w:val="28"/>
          <w:szCs w:val="28"/>
        </w:rPr>
        <w:t>). Перечень этих стран и соответствующие отчеты представлены на странице сайта МВФ в соответствии с пунктом 7 списка литературы. Некоторые из этих стран прошли оценку МВФ сравнительно давно или получили недостаточно хорошие оценки.</w:t>
      </w:r>
    </w:p>
    <w:p w14:paraId="1CE953E2" w14:textId="77777777" w:rsidR="00D076C7" w:rsidRDefault="008F5967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Тема эссе выбирается из предложенных тем или может быть сформулирована самостоятельно студентом по согласованию с преподавателем, в том числе при выборе страны для анализа.  При раскрытии темы необходимо охватить от 25 до 50% принципов прозрачности в бюджетно-налоговой сфере в зависимости от специфики их проявления и степени детализации в каждой конкретной стране. Меньший охват предполагает более углубленное представление вопросов и принципов, а больший охват </w:t>
      </w:r>
      <w:r>
        <w:rPr>
          <w:rStyle w:val="FontStyle54"/>
          <w:color w:val="auto"/>
          <w:sz w:val="28"/>
          <w:szCs w:val="28"/>
          <w:lang w:eastAsia="en-US"/>
        </w:rPr>
        <w:t>–</w:t>
      </w:r>
      <w:r>
        <w:rPr>
          <w:sz w:val="28"/>
          <w:szCs w:val="28"/>
        </w:rPr>
        <w:t xml:space="preserve"> более поверхностное каждого из них. Отправной точкой являются публикации МВФ по выбранной стране, из которых выбираются опорные факты. Эти факты необходимо частично уточнить, актуализировать и развить на основе информации с сайта Министерства финансов и Центрального банка выбранной страны.</w:t>
      </w:r>
    </w:p>
    <w:p w14:paraId="3E43B475" w14:textId="77777777" w:rsidR="00D076C7" w:rsidRDefault="008F5967">
      <w:pPr>
        <w:spacing w:line="360" w:lineRule="auto"/>
        <w:ind w:firstLine="709"/>
        <w:jc w:val="both"/>
      </w:pPr>
      <w:r>
        <w:rPr>
          <w:sz w:val="28"/>
          <w:szCs w:val="28"/>
        </w:rPr>
        <w:lastRenderedPageBreak/>
        <w:t>Выборочное использование информации с сайтов Министерства финансов и Центрального банка является обязательным и отражает умение студента использовать реальные первоисточники, которыми пользуются специалисты МВФ в ходе своих оценок стран. Достаточным свидетельством использования таких первоисточников является цитирование не менее 5-10 показателей, графиков, фрагментов законодательства, разъяснений с этих сайтов. Немногие страны публикуют значительные объемы информации на английском языке, и при выборе страны для эссе необходимо оценивать также и качество автоматического переводчика с родного языка страны на английский.</w:t>
      </w:r>
    </w:p>
    <w:p w14:paraId="466EBE8D" w14:textId="77777777" w:rsidR="00D076C7" w:rsidRDefault="00D076C7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2190FD18" w14:textId="77777777" w:rsidR="00D076C7" w:rsidRDefault="008F5967">
      <w:pPr>
        <w:spacing w:line="360" w:lineRule="auto"/>
        <w:ind w:firstLine="709"/>
        <w:jc w:val="both"/>
      </w:pPr>
      <w:r>
        <w:rPr>
          <w:b/>
          <w:bCs/>
          <w:sz w:val="28"/>
          <w:szCs w:val="28"/>
        </w:rPr>
        <w:t>Методические рекомендации по подготовке к зачету</w:t>
      </w:r>
    </w:p>
    <w:p w14:paraId="524A3B56" w14:textId="77777777" w:rsidR="00D076C7" w:rsidRDefault="008F5967">
      <w:pPr>
        <w:spacing w:line="360" w:lineRule="auto"/>
        <w:ind w:firstLine="709"/>
        <w:jc w:val="both"/>
      </w:pPr>
      <w:r>
        <w:rPr>
          <w:sz w:val="28"/>
          <w:szCs w:val="28"/>
        </w:rPr>
        <w:t>Работа над эссе является важным заделом для подготовки к зачету по дисциплине. Перечень вопросов для подготовки эссе и зачета являются достаточно близкими. Подготовку к зачету следует вести постепенно в ходе самостоятельной работы по каждому семинарскому занятию, накапливая примеры по выбранной стране. Эти примеры полезно представлять на семинарских занятиях, обсуждать с преподавателем и студентами в ходе разбора конкретных принципов Книги прозрачности в бюджетно-налоговой сфере, оценивая тем самым понимание и глубину этих примеров.</w:t>
      </w:r>
    </w:p>
    <w:p w14:paraId="04D3463C" w14:textId="77777777" w:rsidR="00D076C7" w:rsidRDefault="008F5967">
      <w:pPr>
        <w:spacing w:line="360" w:lineRule="auto"/>
        <w:ind w:firstLine="709"/>
        <w:jc w:val="both"/>
      </w:pPr>
      <w:r>
        <w:rPr>
          <w:sz w:val="28"/>
          <w:szCs w:val="28"/>
        </w:rPr>
        <w:t>Зачет включает ответы на три задания. Первый вид вопроса предполагает представление наименования одного или нескольких взаимосвязанных принципов и практическое применение. Второй вид вопроса предполагает углубление одного из принципов на примере представленного в вопросе фрагмента графических материалов из Книги прозрачности в бюджетно-налоговой сфере. Третий вопрос предполагает более углубленное представление одного из принципов на примере страны на выбор студента. Третий тип вопроса в билете будет представлен в нескольких вариациях на выбор студента исходя из той или иной степени проявления соответствующего принципа в выбранной стране. Для качественного ответа на вопросы второго и третьего типа достаточным объемом является 0,5 страницы при условии раскрытия практики применения соответствующих принципов тезисно, емко и конкретно.</w:t>
      </w:r>
    </w:p>
    <w:p w14:paraId="383A262B" w14:textId="77777777" w:rsidR="00D076C7" w:rsidRDefault="00D076C7">
      <w:pPr>
        <w:spacing w:line="360" w:lineRule="auto"/>
        <w:ind w:firstLine="709"/>
        <w:rPr>
          <w:sz w:val="28"/>
          <w:szCs w:val="28"/>
        </w:rPr>
      </w:pPr>
    </w:p>
    <w:p w14:paraId="29D70635" w14:textId="77777777" w:rsidR="00D076C7" w:rsidRDefault="008F5967">
      <w:pPr>
        <w:pStyle w:val="1"/>
        <w:spacing w:beforeAutospacing="1" w:afterAutospacing="1" w:line="276" w:lineRule="auto"/>
        <w:jc w:val="both"/>
      </w:pPr>
      <w:bookmarkStart w:id="31" w:name="_Toc91261669"/>
      <w:r>
        <w:rPr>
          <w:rFonts w:ascii="Times New Roman" w:hAnsi="Times New Roman"/>
          <w:b/>
          <w:bCs/>
          <w:color w:val="auto"/>
          <w:sz w:val="28"/>
          <w:szCs w:val="28"/>
        </w:rPr>
        <w:lastRenderedPageBreak/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31"/>
    </w:p>
    <w:p w14:paraId="3915D6C7" w14:textId="77777777" w:rsidR="00D076C7" w:rsidRDefault="008F5967">
      <w:pPr>
        <w:spacing w:beforeAutospacing="1" w:afterAutospacing="1"/>
        <w:ind w:firstLine="709"/>
        <w:jc w:val="both"/>
      </w:pPr>
      <w:bookmarkStart w:id="32" w:name="_Toc531686467"/>
      <w:bookmarkStart w:id="33" w:name="_Toc531614950"/>
      <w:r>
        <w:rPr>
          <w:b/>
          <w:bCs/>
          <w:sz w:val="28"/>
          <w:szCs w:val="28"/>
        </w:rPr>
        <w:t>11.1. Комплект лицензионного программного обеспечения:</w:t>
      </w:r>
      <w:bookmarkEnd w:id="32"/>
      <w:bookmarkEnd w:id="33"/>
    </w:p>
    <w:p w14:paraId="15DD5AA0" w14:textId="77777777" w:rsidR="00D076C7" w:rsidRDefault="008F5967">
      <w:pPr>
        <w:spacing w:beforeAutospacing="1" w:afterAutospacing="1"/>
        <w:ind w:firstLine="709"/>
        <w:jc w:val="both"/>
      </w:pPr>
      <w:r>
        <w:rPr>
          <w:sz w:val="28"/>
          <w:szCs w:val="28"/>
        </w:rPr>
        <w:t xml:space="preserve">1. </w:t>
      </w:r>
      <w:r>
        <w:rPr>
          <w:sz w:val="28"/>
          <w:szCs w:val="28"/>
          <w:lang w:val="en-US"/>
        </w:rPr>
        <w:t>Windows</w:t>
      </w:r>
      <w:r>
        <w:rPr>
          <w:sz w:val="28"/>
          <w:szCs w:val="28"/>
        </w:rPr>
        <w:t xml:space="preserve">, пакет программ </w:t>
      </w:r>
      <w:r>
        <w:rPr>
          <w:sz w:val="28"/>
          <w:szCs w:val="28"/>
          <w:lang w:val="en-US"/>
        </w:rPr>
        <w:t>MS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>
        <w:rPr>
          <w:sz w:val="28"/>
          <w:szCs w:val="28"/>
        </w:rPr>
        <w:t>.</w:t>
      </w:r>
    </w:p>
    <w:p w14:paraId="67EA66CB" w14:textId="77777777" w:rsidR="00D076C7" w:rsidRDefault="008F5967">
      <w:pPr>
        <w:spacing w:beforeAutospacing="1" w:afterAutospacing="1"/>
        <w:ind w:firstLine="709"/>
        <w:jc w:val="both"/>
      </w:pPr>
      <w:r>
        <w:rPr>
          <w:sz w:val="28"/>
          <w:szCs w:val="28"/>
        </w:rPr>
        <w:t xml:space="preserve">2. </w:t>
      </w:r>
      <w:r>
        <w:rPr>
          <w:rFonts w:eastAsia="Calibri"/>
          <w:bCs/>
          <w:color w:val="000000"/>
          <w:kern w:val="2"/>
          <w:sz w:val="28"/>
          <w:szCs w:val="28"/>
        </w:rPr>
        <w:t xml:space="preserve">Антивирус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K</w:t>
      </w:r>
      <w:r>
        <w:rPr>
          <w:rFonts w:eastAsia="Calibri"/>
          <w:bCs/>
          <w:color w:val="000000"/>
          <w:kern w:val="2"/>
          <w:sz w:val="28"/>
          <w:szCs w:val="28"/>
        </w:rPr>
        <w:t>а</w:t>
      </w:r>
      <w:proofErr w:type="spellStart"/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spersky</w:t>
      </w:r>
      <w:proofErr w:type="spellEnd"/>
    </w:p>
    <w:p w14:paraId="26765C34" w14:textId="77777777" w:rsidR="00D076C7" w:rsidRDefault="008F5967">
      <w:pPr>
        <w:spacing w:beforeAutospacing="1" w:afterAutospacing="1" w:line="276" w:lineRule="auto"/>
        <w:ind w:firstLine="709"/>
        <w:jc w:val="both"/>
      </w:pPr>
      <w:bookmarkStart w:id="34" w:name="_Toc531686470"/>
      <w:bookmarkStart w:id="35" w:name="_Toc531614953"/>
      <w:r>
        <w:rPr>
          <w:b/>
          <w:bCs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34"/>
      <w:bookmarkEnd w:id="35"/>
    </w:p>
    <w:p w14:paraId="25BC044B" w14:textId="77777777" w:rsidR="00D076C7" w:rsidRDefault="008F5967">
      <w:pPr>
        <w:pStyle w:val="af4"/>
        <w:numPr>
          <w:ilvl w:val="0"/>
          <w:numId w:val="2"/>
        </w:numPr>
        <w:shd w:val="clear" w:color="auto" w:fill="FFFFFF"/>
        <w:tabs>
          <w:tab w:val="left" w:pos="442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>Информационно-правовая система «Гарант».</w:t>
      </w:r>
    </w:p>
    <w:p w14:paraId="38FD7D13" w14:textId="77777777" w:rsidR="00D076C7" w:rsidRDefault="008F5967">
      <w:pPr>
        <w:pStyle w:val="af4"/>
        <w:numPr>
          <w:ilvl w:val="0"/>
          <w:numId w:val="2"/>
        </w:numPr>
        <w:shd w:val="clear" w:color="auto" w:fill="FFFFFF"/>
        <w:tabs>
          <w:tab w:val="left" w:pos="442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>Информационно-правовая система «Консультант Плюс».</w:t>
      </w:r>
    </w:p>
    <w:p w14:paraId="6FB414D8" w14:textId="77777777" w:rsidR="00D076C7" w:rsidRDefault="008F5967">
      <w:pPr>
        <w:pStyle w:val="af4"/>
        <w:numPr>
          <w:ilvl w:val="0"/>
          <w:numId w:val="2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>База данных экономических индикаторов Всемирного Банка.</w:t>
      </w:r>
    </w:p>
    <w:p w14:paraId="6A90A597" w14:textId="77777777" w:rsidR="00D076C7" w:rsidRDefault="008F5967">
      <w:pPr>
        <w:pStyle w:val="af4"/>
        <w:numPr>
          <w:ilvl w:val="0"/>
          <w:numId w:val="2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Статистическая база данных Росстата, Федерального казначейства, Международного валютного фонда, </w:t>
      </w:r>
      <w:proofErr w:type="spellStart"/>
      <w:r>
        <w:rPr>
          <w:sz w:val="28"/>
          <w:szCs w:val="28"/>
        </w:rPr>
        <w:t>World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Economic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Outlook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base</w:t>
      </w:r>
      <w:proofErr w:type="spellEnd"/>
      <w:r>
        <w:rPr>
          <w:sz w:val="28"/>
          <w:szCs w:val="28"/>
        </w:rPr>
        <w:t xml:space="preserve">, IMF </w:t>
      </w:r>
      <w:proofErr w:type="spellStart"/>
      <w:r>
        <w:rPr>
          <w:sz w:val="28"/>
          <w:szCs w:val="28"/>
        </w:rPr>
        <w:t>International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Financial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Statistics</w:t>
      </w:r>
      <w:proofErr w:type="spellEnd"/>
      <w:r>
        <w:rPr>
          <w:sz w:val="28"/>
          <w:szCs w:val="28"/>
        </w:rPr>
        <w:t>.</w:t>
      </w:r>
    </w:p>
    <w:p w14:paraId="4A2D8D43" w14:textId="77777777" w:rsidR="00D076C7" w:rsidRDefault="008F5967">
      <w:pPr>
        <w:pStyle w:val="af4"/>
        <w:numPr>
          <w:ilvl w:val="0"/>
          <w:numId w:val="2"/>
        </w:numPr>
        <w:spacing w:line="360" w:lineRule="auto"/>
        <w:ind w:left="0" w:firstLine="709"/>
        <w:jc w:val="both"/>
        <w:rPr>
          <w:lang w:val="en-US"/>
        </w:rPr>
      </w:pPr>
      <w:r>
        <w:rPr>
          <w:sz w:val="28"/>
          <w:szCs w:val="28"/>
        </w:rPr>
        <w:t>Электронная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библиотека</w:t>
      </w:r>
      <w:r>
        <w:rPr>
          <w:sz w:val="28"/>
          <w:szCs w:val="28"/>
          <w:lang w:val="en-US"/>
        </w:rPr>
        <w:t xml:space="preserve"> Social Science Research Network, eLIBRARY.ru, BOOK.ru, Znanium.com. </w:t>
      </w:r>
    </w:p>
    <w:p w14:paraId="50912366" w14:textId="77777777" w:rsidR="00D076C7" w:rsidRDefault="008F5967">
      <w:pPr>
        <w:pStyle w:val="af4"/>
        <w:numPr>
          <w:ilvl w:val="0"/>
          <w:numId w:val="2"/>
        </w:numPr>
        <w:spacing w:line="360" w:lineRule="auto"/>
        <w:ind w:left="0" w:firstLine="709"/>
        <w:jc w:val="both"/>
      </w:pP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База научных статей Национального бюро экономических исследований (NBER).</w:t>
      </w:r>
    </w:p>
    <w:p w14:paraId="6B07D4A5" w14:textId="77777777" w:rsidR="00D076C7" w:rsidRDefault="008F5967">
      <w:pPr>
        <w:pStyle w:val="af4"/>
        <w:numPr>
          <w:ilvl w:val="0"/>
          <w:numId w:val="2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>Электронная база Российской государственной библиотеки (РГБ) и Финансового университета.</w:t>
      </w:r>
    </w:p>
    <w:p w14:paraId="2675C0EB" w14:textId="77777777" w:rsidR="00D076C7" w:rsidRDefault="008F5967">
      <w:pPr>
        <w:shd w:val="clear" w:color="auto" w:fill="FFFFFF"/>
        <w:tabs>
          <w:tab w:val="left" w:pos="442"/>
        </w:tabs>
        <w:spacing w:line="276" w:lineRule="auto"/>
        <w:ind w:firstLine="709"/>
      </w:pPr>
      <w:r>
        <w:rPr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0E76BE55" w14:textId="77777777" w:rsidR="00D076C7" w:rsidRDefault="008F5967">
      <w:pPr>
        <w:ind w:firstLine="709"/>
        <w:jc w:val="both"/>
      </w:pPr>
      <w:r>
        <w:rPr>
          <w:sz w:val="28"/>
          <w:szCs w:val="28"/>
        </w:rPr>
        <w:t>Указанные средства не используются.</w:t>
      </w:r>
    </w:p>
    <w:p w14:paraId="7C7076E0" w14:textId="77777777" w:rsidR="00D076C7" w:rsidRDefault="00D076C7">
      <w:pPr>
        <w:ind w:firstLine="709"/>
        <w:jc w:val="both"/>
        <w:rPr>
          <w:sz w:val="28"/>
          <w:szCs w:val="28"/>
        </w:rPr>
      </w:pPr>
    </w:p>
    <w:p w14:paraId="018D71D4" w14:textId="77777777" w:rsidR="00D076C7" w:rsidRDefault="008F5967">
      <w:r>
        <w:br w:type="page"/>
      </w:r>
    </w:p>
    <w:p w14:paraId="2A548EA2" w14:textId="77777777" w:rsidR="00D076C7" w:rsidRDefault="008F5967">
      <w:pPr>
        <w:pStyle w:val="2"/>
        <w:jc w:val="both"/>
      </w:pPr>
      <w:r>
        <w:rPr>
          <w:rFonts w:ascii="Times New Roman" w:hAnsi="Times New Roman"/>
          <w:i w:val="0"/>
        </w:rPr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</w:p>
    <w:p w14:paraId="08F0B4AC" w14:textId="77777777" w:rsidR="00D076C7" w:rsidRDefault="00D076C7">
      <w:pPr>
        <w:jc w:val="right"/>
        <w:rPr>
          <w:sz w:val="28"/>
          <w:szCs w:val="28"/>
        </w:rPr>
      </w:pPr>
    </w:p>
    <w:p w14:paraId="154FE4F8" w14:textId="77777777" w:rsidR="00D076C7" w:rsidRDefault="008F5967">
      <w:pPr>
        <w:spacing w:line="360" w:lineRule="auto"/>
        <w:ind w:firstLine="709"/>
        <w:jc w:val="center"/>
      </w:pPr>
      <w:r>
        <w:rPr>
          <w:b/>
          <w:bCs/>
          <w:sz w:val="28"/>
          <w:szCs w:val="28"/>
        </w:rPr>
        <w:t>Требования к условиям реализации дисциплины:</w:t>
      </w:r>
    </w:p>
    <w:tbl>
      <w:tblPr>
        <w:tblW w:w="10733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988"/>
        <w:gridCol w:w="2533"/>
        <w:gridCol w:w="7212"/>
      </w:tblGrid>
      <w:tr w:rsidR="00D076C7" w14:paraId="5E55277F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350FBBF3" w14:textId="77777777" w:rsidR="00D076C7" w:rsidRDefault="008F596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37AA1DCD" w14:textId="77777777" w:rsidR="00D076C7" w:rsidRDefault="008F596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аудиторного фонда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14460C5E" w14:textId="77777777" w:rsidR="00D076C7" w:rsidRDefault="008F596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</w:t>
            </w:r>
          </w:p>
        </w:tc>
      </w:tr>
      <w:tr w:rsidR="00D076C7" w14:paraId="0FB06E8D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91991" w14:textId="77777777" w:rsidR="00D076C7" w:rsidRDefault="008F596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68EC4" w14:textId="77777777" w:rsidR="00D076C7" w:rsidRDefault="008F59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лекционная аудитория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FCCCC" w14:textId="77777777" w:rsidR="00D076C7" w:rsidRDefault="008F5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приборов, связи с сетью Интернет</w:t>
            </w:r>
          </w:p>
        </w:tc>
      </w:tr>
      <w:tr w:rsidR="00D076C7" w14:paraId="1EEC7F78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DD2CA" w14:textId="77777777" w:rsidR="00D076C7" w:rsidRDefault="008F5967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C78BC" w14:textId="77777777" w:rsidR="00D076C7" w:rsidRDefault="008F59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кабинет для семинарских (практических) занятий </w:t>
            </w:r>
          </w:p>
          <w:p w14:paraId="221086C3" w14:textId="77777777" w:rsidR="00D076C7" w:rsidRDefault="00D076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E9EBC" w14:textId="77777777" w:rsidR="00D076C7" w:rsidRDefault="008F5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приборов, связи с сетью Интернет</w:t>
            </w:r>
          </w:p>
        </w:tc>
      </w:tr>
    </w:tbl>
    <w:p w14:paraId="71E2EB18" w14:textId="77777777" w:rsidR="00D076C7" w:rsidRDefault="00D076C7">
      <w:pPr>
        <w:ind w:firstLine="709"/>
        <w:jc w:val="center"/>
        <w:rPr>
          <w:b/>
          <w:bCs/>
          <w:sz w:val="24"/>
          <w:szCs w:val="24"/>
        </w:rPr>
      </w:pPr>
    </w:p>
    <w:p w14:paraId="2961E305" w14:textId="77777777" w:rsidR="00D076C7" w:rsidRDefault="008F5967">
      <w:pPr>
        <w:ind w:firstLine="709"/>
        <w:jc w:val="center"/>
      </w:pPr>
      <w:r>
        <w:rPr>
          <w:b/>
          <w:bCs/>
          <w:i/>
          <w:iCs/>
          <w:sz w:val="24"/>
          <w:szCs w:val="24"/>
        </w:rPr>
        <w:t>Перечень материально-технического обеспечения дисциплины:</w:t>
      </w:r>
    </w:p>
    <w:p w14:paraId="2B4EEE7D" w14:textId="77777777" w:rsidR="00D076C7" w:rsidRDefault="00D076C7">
      <w:pPr>
        <w:ind w:firstLine="709"/>
        <w:jc w:val="center"/>
        <w:rPr>
          <w:b/>
          <w:bCs/>
          <w:i/>
          <w:iCs/>
          <w:sz w:val="24"/>
          <w:szCs w:val="24"/>
        </w:rPr>
      </w:pPr>
    </w:p>
    <w:tbl>
      <w:tblPr>
        <w:tblW w:w="10733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947"/>
        <w:gridCol w:w="2599"/>
        <w:gridCol w:w="2792"/>
        <w:gridCol w:w="4395"/>
      </w:tblGrid>
      <w:tr w:rsidR="00D076C7" w14:paraId="09D29334" w14:textId="77777777"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0E2009AE" w14:textId="77777777" w:rsidR="00D076C7" w:rsidRDefault="008F596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7E200AA2" w14:textId="77777777" w:rsidR="00D076C7" w:rsidRDefault="008F596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и наименование оборудования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2E44F26C" w14:textId="77777777" w:rsidR="00D076C7" w:rsidRDefault="008F596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Вид занятий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2614DF98" w14:textId="77777777" w:rsidR="00D076C7" w:rsidRDefault="008F596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Краткая характеристика </w:t>
            </w:r>
          </w:p>
        </w:tc>
      </w:tr>
      <w:tr w:rsidR="00D076C7" w14:paraId="552A0CF1" w14:textId="77777777"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5E238" w14:textId="77777777" w:rsidR="00D076C7" w:rsidRDefault="00D076C7">
            <w:pPr>
              <w:numPr>
                <w:ilvl w:val="0"/>
                <w:numId w:val="3"/>
              </w:numPr>
              <w:suppressAutoHyphens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45E40" w14:textId="77777777" w:rsidR="00D076C7" w:rsidRDefault="008F59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мультимедийные средства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0AA46" w14:textId="77777777" w:rsidR="00D076C7" w:rsidRDefault="008F5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лекционные, практические и семинарские занятия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0FDED" w14:textId="77777777" w:rsidR="00D076C7" w:rsidRDefault="008F5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демонстрация с ПК электронных презентаций, документов </w:t>
            </w:r>
            <w:proofErr w:type="spellStart"/>
            <w:r>
              <w:rPr>
                <w:sz w:val="24"/>
                <w:szCs w:val="24"/>
              </w:rPr>
              <w:t>Word</w:t>
            </w:r>
            <w:proofErr w:type="spellEnd"/>
            <w:r>
              <w:rPr>
                <w:sz w:val="24"/>
                <w:szCs w:val="24"/>
              </w:rPr>
              <w:t>, видеоматериалов, слайдов</w:t>
            </w:r>
          </w:p>
        </w:tc>
      </w:tr>
      <w:tr w:rsidR="00D076C7" w14:paraId="780DC5DA" w14:textId="77777777"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F5AF6" w14:textId="77777777" w:rsidR="00D076C7" w:rsidRDefault="00D076C7">
            <w:pPr>
              <w:numPr>
                <w:ilvl w:val="0"/>
                <w:numId w:val="3"/>
              </w:numPr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15EF2" w14:textId="77777777" w:rsidR="00D076C7" w:rsidRDefault="008F59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учебно-наглядные пособия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419A5" w14:textId="77777777" w:rsidR="00D076C7" w:rsidRDefault="008F5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89D78" w14:textId="77777777" w:rsidR="00D076C7" w:rsidRDefault="008F5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</w:tbl>
    <w:p w14:paraId="436C446A" w14:textId="77777777" w:rsidR="00D076C7" w:rsidRDefault="00D076C7">
      <w:pPr>
        <w:jc w:val="center"/>
      </w:pPr>
    </w:p>
    <w:sectPr w:rsidR="00D076C7">
      <w:footerReference w:type="default" r:id="rId28"/>
      <w:pgSz w:w="11906" w:h="16838"/>
      <w:pgMar w:top="1134" w:right="567" w:bottom="1134" w:left="851" w:header="0" w:footer="708" w:gutter="0"/>
      <w:pgNumType w:start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699871" w14:textId="77777777" w:rsidR="004D570D" w:rsidRDefault="004D570D">
      <w:r>
        <w:separator/>
      </w:r>
    </w:p>
  </w:endnote>
  <w:endnote w:type="continuationSeparator" w:id="0">
    <w:p w14:paraId="060FE2A3" w14:textId="77777777" w:rsidR="004D570D" w:rsidRDefault="004D5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E1AFB" w14:textId="7690FD83" w:rsidR="005B45BF" w:rsidRDefault="005B45BF">
    <w:pPr>
      <w:pStyle w:val="af8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64B842" w14:textId="77777777" w:rsidR="004D570D" w:rsidRDefault="004D570D">
      <w:r>
        <w:separator/>
      </w:r>
    </w:p>
  </w:footnote>
  <w:footnote w:type="continuationSeparator" w:id="0">
    <w:p w14:paraId="277FC109" w14:textId="77777777" w:rsidR="004D570D" w:rsidRDefault="004D57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C2121"/>
    <w:multiLevelType w:val="multilevel"/>
    <w:tmpl w:val="526092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0926615"/>
    <w:multiLevelType w:val="multilevel"/>
    <w:tmpl w:val="FED6DC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D6F3D59"/>
    <w:multiLevelType w:val="multilevel"/>
    <w:tmpl w:val="654A38C0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0945420"/>
    <w:multiLevelType w:val="multilevel"/>
    <w:tmpl w:val="18DE5B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3DC2C5A"/>
    <w:multiLevelType w:val="multilevel"/>
    <w:tmpl w:val="4A6215F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3ADF2A6D"/>
    <w:multiLevelType w:val="multilevel"/>
    <w:tmpl w:val="BFAA6D1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6BCE79E9"/>
    <w:multiLevelType w:val="multilevel"/>
    <w:tmpl w:val="4D94AE8E"/>
    <w:lvl w:ilvl="0">
      <w:start w:val="1"/>
      <w:numFmt w:val="decimal"/>
      <w:lvlText w:val="%1."/>
      <w:lvlJc w:val="left"/>
      <w:pPr>
        <w:tabs>
          <w:tab w:val="num" w:pos="0"/>
        </w:tabs>
        <w:ind w:left="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00" w:hanging="180"/>
      </w:pPr>
    </w:lvl>
  </w:abstractNum>
  <w:abstractNum w:abstractNumId="7" w15:restartNumberingAfterBreak="0">
    <w:nsid w:val="791C0735"/>
    <w:multiLevelType w:val="multilevel"/>
    <w:tmpl w:val="4B2E9E5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9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6C7"/>
    <w:rsid w:val="00033076"/>
    <w:rsid w:val="000859F4"/>
    <w:rsid w:val="000A57B3"/>
    <w:rsid w:val="0013616A"/>
    <w:rsid w:val="001F6295"/>
    <w:rsid w:val="002A2A3C"/>
    <w:rsid w:val="00352207"/>
    <w:rsid w:val="00490FC0"/>
    <w:rsid w:val="004D570D"/>
    <w:rsid w:val="00543C0A"/>
    <w:rsid w:val="00555090"/>
    <w:rsid w:val="005B45BF"/>
    <w:rsid w:val="006913F0"/>
    <w:rsid w:val="00751066"/>
    <w:rsid w:val="00751504"/>
    <w:rsid w:val="00784467"/>
    <w:rsid w:val="0084341D"/>
    <w:rsid w:val="008F5967"/>
    <w:rsid w:val="00AB61C8"/>
    <w:rsid w:val="00AD739A"/>
    <w:rsid w:val="00B0271E"/>
    <w:rsid w:val="00C01EB6"/>
    <w:rsid w:val="00D076C7"/>
    <w:rsid w:val="00D8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ED1D2"/>
  <w15:docId w15:val="{1B450A1F-C348-48F3-8680-CADF657EC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52F7B"/>
    <w:pPr>
      <w:widowControl w:val="0"/>
      <w:suppressAutoHyphens w:val="0"/>
    </w:pPr>
    <w:rPr>
      <w:rFonts w:ascii="Times New Roman" w:eastAsia="Times New Roman" w:hAnsi="Times New Roman"/>
      <w:szCs w:val="20"/>
    </w:rPr>
  </w:style>
  <w:style w:type="paragraph" w:styleId="1">
    <w:name w:val="heading 1"/>
    <w:basedOn w:val="a"/>
    <w:next w:val="a"/>
    <w:uiPriority w:val="99"/>
    <w:qFormat/>
    <w:rsid w:val="00C649A4"/>
    <w:pPr>
      <w:keepNext/>
      <w:keepLines/>
      <w:spacing w:before="240"/>
      <w:outlineLvl w:val="0"/>
    </w:pPr>
    <w:rPr>
      <w:rFonts w:ascii="Cambria" w:eastAsia="Calibri" w:hAnsi="Cambria"/>
      <w:color w:val="365F91"/>
      <w:sz w:val="32"/>
      <w:szCs w:val="32"/>
    </w:rPr>
  </w:style>
  <w:style w:type="paragraph" w:styleId="2">
    <w:name w:val="heading 2"/>
    <w:basedOn w:val="a"/>
    <w:next w:val="a"/>
    <w:uiPriority w:val="99"/>
    <w:qFormat/>
    <w:locked/>
    <w:rsid w:val="001C353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uiPriority w:val="99"/>
    <w:qFormat/>
    <w:locked/>
    <w:rsid w:val="0076683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locked/>
    <w:rsid w:val="0076683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locked/>
    <w:rsid w:val="0076683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7668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locked/>
    <w:rsid w:val="00133EA8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Текст сноски Знак3"/>
    <w:basedOn w:val="a0"/>
    <w:link w:val="a3"/>
    <w:uiPriority w:val="99"/>
    <w:qFormat/>
    <w:locked/>
    <w:rsid w:val="00C649A4"/>
    <w:rPr>
      <w:rFonts w:ascii="Cambria" w:hAnsi="Cambria"/>
      <w:color w:val="365F91"/>
      <w:sz w:val="32"/>
      <w:lang w:eastAsia="ru-RU"/>
    </w:rPr>
  </w:style>
  <w:style w:type="character" w:customStyle="1" w:styleId="10">
    <w:name w:val="Текст сноски Знак1"/>
    <w:basedOn w:val="a0"/>
    <w:link w:val="11"/>
    <w:uiPriority w:val="99"/>
    <w:qFormat/>
    <w:locked/>
    <w:rsid w:val="001C353E"/>
    <w:rPr>
      <w:rFonts w:ascii="Cambria" w:hAnsi="Cambria"/>
      <w:b/>
      <w:i/>
      <w:sz w:val="28"/>
    </w:rPr>
  </w:style>
  <w:style w:type="character" w:customStyle="1" w:styleId="31">
    <w:name w:val="Основной текст 3 Знак1"/>
    <w:basedOn w:val="a0"/>
    <w:link w:val="32"/>
    <w:uiPriority w:val="99"/>
    <w:qFormat/>
    <w:locked/>
    <w:rsid w:val="0076683E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qFormat/>
    <w:locked/>
    <w:rsid w:val="0076683E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qFormat/>
    <w:locked/>
    <w:rsid w:val="0076683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qFormat/>
    <w:locked/>
    <w:rsid w:val="0076683E"/>
    <w:rPr>
      <w:rFonts w:ascii="Calibri" w:hAnsi="Calibri" w:cs="Times New Roman"/>
      <w:b/>
      <w:bCs/>
      <w:sz w:val="22"/>
      <w:szCs w:val="22"/>
    </w:rPr>
  </w:style>
  <w:style w:type="character" w:customStyle="1" w:styleId="20">
    <w:name w:val="Текст сноски Знак2"/>
    <w:basedOn w:val="a0"/>
    <w:uiPriority w:val="99"/>
    <w:qFormat/>
    <w:locked/>
    <w:rsid w:val="00C52F7B"/>
    <w:rPr>
      <w:rFonts w:ascii="Times New Roman" w:hAnsi="Times New Roman"/>
      <w:sz w:val="20"/>
      <w:lang w:eastAsia="ru-RU"/>
    </w:rPr>
  </w:style>
  <w:style w:type="character" w:customStyle="1" w:styleId="a4">
    <w:name w:val="Текст сноски Знак"/>
    <w:uiPriority w:val="99"/>
    <w:semiHidden/>
    <w:qFormat/>
    <w:rsid w:val="00C52F7B"/>
    <w:rPr>
      <w:rFonts w:ascii="Times New Roman" w:hAnsi="Times New Roman"/>
      <w:sz w:val="20"/>
      <w:lang w:eastAsia="ru-RU"/>
    </w:rPr>
  </w:style>
  <w:style w:type="character" w:customStyle="1" w:styleId="a5">
    <w:name w:val="Привязка сноски"/>
    <w:rPr>
      <w:rFonts w:cs="Times New Roman"/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sid w:val="00C52F7B"/>
    <w:rPr>
      <w:rFonts w:cs="Times New Roman"/>
      <w:vertAlign w:val="superscript"/>
    </w:rPr>
  </w:style>
  <w:style w:type="character" w:customStyle="1" w:styleId="a6">
    <w:name w:val="Текст выноски Знак"/>
    <w:basedOn w:val="a0"/>
    <w:uiPriority w:val="99"/>
    <w:semiHidden/>
    <w:qFormat/>
    <w:locked/>
    <w:rsid w:val="00A76B1C"/>
    <w:rPr>
      <w:rFonts w:ascii="Tahoma" w:hAnsi="Tahoma"/>
      <w:sz w:val="16"/>
      <w:lang w:eastAsia="ru-RU"/>
    </w:rPr>
  </w:style>
  <w:style w:type="character" w:customStyle="1" w:styleId="a7">
    <w:name w:val="Заголовок Знак"/>
    <w:basedOn w:val="a0"/>
    <w:uiPriority w:val="99"/>
    <w:qFormat/>
    <w:locked/>
    <w:rsid w:val="000218DE"/>
    <w:rPr>
      <w:rFonts w:ascii="Times New Roman" w:hAnsi="Times New Roman"/>
      <w:b/>
      <w:sz w:val="20"/>
      <w:lang w:eastAsia="ru-RU"/>
    </w:rPr>
  </w:style>
  <w:style w:type="character" w:customStyle="1" w:styleId="a8">
    <w:name w:val="Верхний колонтитул Знак"/>
    <w:basedOn w:val="a0"/>
    <w:uiPriority w:val="99"/>
    <w:qFormat/>
    <w:locked/>
    <w:rsid w:val="00CC5351"/>
    <w:rPr>
      <w:rFonts w:ascii="Times New Roman" w:hAnsi="Times New Roman"/>
      <w:sz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locked/>
    <w:rsid w:val="00CC5351"/>
    <w:rPr>
      <w:rFonts w:ascii="Times New Roman" w:hAnsi="Times New Roman"/>
      <w:sz w:val="20"/>
      <w:lang w:eastAsia="ru-RU"/>
    </w:rPr>
  </w:style>
  <w:style w:type="character" w:customStyle="1" w:styleId="aa">
    <w:name w:val="Основной текст Знак"/>
    <w:basedOn w:val="a0"/>
    <w:uiPriority w:val="99"/>
    <w:semiHidden/>
    <w:qFormat/>
    <w:locked/>
    <w:rsid w:val="00110F5C"/>
    <w:rPr>
      <w:rFonts w:ascii="Times New Roman" w:hAnsi="Times New Roman"/>
      <w:sz w:val="20"/>
      <w:lang w:eastAsia="ru-RU"/>
    </w:rPr>
  </w:style>
  <w:style w:type="character" w:customStyle="1" w:styleId="apple-converted-space">
    <w:name w:val="apple-converted-space"/>
    <w:qFormat/>
    <w:rsid w:val="00D6677C"/>
  </w:style>
  <w:style w:type="character" w:customStyle="1" w:styleId="33">
    <w:name w:val="Основной текст 3 Знак"/>
    <w:basedOn w:val="a0"/>
    <w:uiPriority w:val="99"/>
    <w:qFormat/>
    <w:locked/>
    <w:rsid w:val="00C649A4"/>
    <w:rPr>
      <w:rFonts w:ascii="Times New Roman" w:eastAsia="MS Mincho" w:hAnsi="Times New Roman"/>
      <w:sz w:val="16"/>
      <w:lang w:eastAsia="ru-RU"/>
    </w:rPr>
  </w:style>
  <w:style w:type="character" w:customStyle="1" w:styleId="FontStyle34">
    <w:name w:val="Font Style34"/>
    <w:uiPriority w:val="99"/>
    <w:qFormat/>
    <w:rsid w:val="00C649A4"/>
    <w:rPr>
      <w:rFonts w:ascii="Times New Roman" w:hAnsi="Times New Roman"/>
      <w:b/>
      <w:color w:val="000000"/>
      <w:sz w:val="26"/>
    </w:rPr>
  </w:style>
  <w:style w:type="character" w:customStyle="1" w:styleId="FontStyle35">
    <w:name w:val="Font Style35"/>
    <w:uiPriority w:val="99"/>
    <w:qFormat/>
    <w:rsid w:val="00E377A9"/>
    <w:rPr>
      <w:rFonts w:ascii="Times New Roman" w:hAnsi="Times New Roman"/>
      <w:color w:val="000000"/>
      <w:sz w:val="26"/>
    </w:rPr>
  </w:style>
  <w:style w:type="character" w:customStyle="1" w:styleId="ab">
    <w:name w:val="Абзац списка Знак"/>
    <w:uiPriority w:val="99"/>
    <w:qFormat/>
    <w:locked/>
    <w:rsid w:val="0037081A"/>
    <w:rPr>
      <w:rFonts w:ascii="Times New Roman" w:hAnsi="Times New Roman"/>
      <w:sz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7459B4"/>
    <w:rPr>
      <w:color w:val="0000FF"/>
      <w:u w:val="single"/>
    </w:rPr>
  </w:style>
  <w:style w:type="character" w:customStyle="1" w:styleId="FontStyle54">
    <w:name w:val="Font Style54"/>
    <w:uiPriority w:val="99"/>
    <w:qFormat/>
    <w:rsid w:val="0037081A"/>
    <w:rPr>
      <w:rFonts w:ascii="Arial" w:hAnsi="Arial"/>
      <w:color w:val="000000"/>
      <w:sz w:val="22"/>
    </w:rPr>
  </w:style>
  <w:style w:type="character" w:customStyle="1" w:styleId="FontStyle29">
    <w:name w:val="Font Style29"/>
    <w:uiPriority w:val="99"/>
    <w:qFormat/>
    <w:rsid w:val="00207028"/>
    <w:rPr>
      <w:rFonts w:ascii="Times New Roman" w:hAnsi="Times New Roman"/>
      <w:color w:val="000000"/>
      <w:sz w:val="26"/>
    </w:rPr>
  </w:style>
  <w:style w:type="character" w:customStyle="1" w:styleId="FontStyle12">
    <w:name w:val="Font Style12"/>
    <w:uiPriority w:val="99"/>
    <w:qFormat/>
    <w:rsid w:val="00A4578E"/>
    <w:rPr>
      <w:rFonts w:ascii="Times New Roman" w:hAnsi="Times New Roman"/>
      <w:sz w:val="26"/>
    </w:rPr>
  </w:style>
  <w:style w:type="character" w:customStyle="1" w:styleId="ListParagraphChar1">
    <w:name w:val="List Paragraph Char1"/>
    <w:uiPriority w:val="99"/>
    <w:qFormat/>
    <w:locked/>
    <w:rsid w:val="00F40207"/>
    <w:rPr>
      <w:rFonts w:ascii="Calibri" w:hAnsi="Calibri"/>
      <w:sz w:val="22"/>
      <w:lang w:eastAsia="en-US"/>
    </w:rPr>
  </w:style>
  <w:style w:type="character" w:customStyle="1" w:styleId="12">
    <w:name w:val="Стиль1 Знак"/>
    <w:uiPriority w:val="99"/>
    <w:qFormat/>
    <w:locked/>
    <w:rsid w:val="00F40207"/>
    <w:rPr>
      <w:rFonts w:eastAsia="MS Mincho"/>
      <w:b/>
      <w:sz w:val="28"/>
      <w:lang w:val="ru-RU" w:eastAsia="ru-RU"/>
    </w:rPr>
  </w:style>
  <w:style w:type="character" w:styleId="ac">
    <w:name w:val="page number"/>
    <w:basedOn w:val="a0"/>
    <w:uiPriority w:val="99"/>
    <w:qFormat/>
    <w:rsid w:val="00690AAF"/>
    <w:rPr>
      <w:rFonts w:cs="Times New Roman"/>
    </w:rPr>
  </w:style>
  <w:style w:type="character" w:customStyle="1" w:styleId="70">
    <w:name w:val="Заголовок 7 Знак"/>
    <w:basedOn w:val="a0"/>
    <w:link w:val="7"/>
    <w:qFormat/>
    <w:rsid w:val="00133EA8"/>
    <w:rPr>
      <w:rFonts w:asciiTheme="minorHAnsi" w:eastAsiaTheme="minorEastAsia" w:hAnsiTheme="minorHAnsi" w:cstheme="minorBidi"/>
      <w:sz w:val="24"/>
      <w:szCs w:val="24"/>
    </w:rPr>
  </w:style>
  <w:style w:type="character" w:customStyle="1" w:styleId="ad">
    <w:name w:val="Посещённая гиперссылка"/>
    <w:basedOn w:val="a0"/>
    <w:uiPriority w:val="99"/>
    <w:semiHidden/>
    <w:unhideWhenUsed/>
    <w:rsid w:val="00F50031"/>
    <w:rPr>
      <w:color w:val="800080" w:themeColor="followed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qFormat/>
    <w:rsid w:val="00F50031"/>
    <w:rPr>
      <w:color w:val="605E5C"/>
      <w:shd w:val="clear" w:color="auto" w:fill="E1DFDD"/>
    </w:rPr>
  </w:style>
  <w:style w:type="character" w:customStyle="1" w:styleId="ae">
    <w:name w:val="Ссылка указателя"/>
    <w:qFormat/>
  </w:style>
  <w:style w:type="paragraph" w:styleId="af">
    <w:name w:val="Title"/>
    <w:basedOn w:val="a"/>
    <w:next w:val="af0"/>
    <w:uiPriority w:val="99"/>
    <w:qFormat/>
    <w:rsid w:val="000218DE"/>
    <w:pPr>
      <w:widowControl/>
      <w:jc w:val="center"/>
    </w:pPr>
    <w:rPr>
      <w:rFonts w:eastAsia="Calibri"/>
      <w:b/>
      <w:bCs/>
    </w:rPr>
  </w:style>
  <w:style w:type="paragraph" w:styleId="af0">
    <w:name w:val="Body Text"/>
    <w:basedOn w:val="a"/>
    <w:uiPriority w:val="99"/>
    <w:semiHidden/>
    <w:rsid w:val="00110F5C"/>
    <w:pPr>
      <w:widowControl/>
      <w:spacing w:after="120"/>
    </w:pPr>
    <w:rPr>
      <w:rFonts w:eastAsia="Calibri"/>
    </w:rPr>
  </w:style>
  <w:style w:type="paragraph" w:styleId="af1">
    <w:name w:val="List"/>
    <w:basedOn w:val="af0"/>
    <w:rPr>
      <w:rFonts w:ascii="PT Astra Serif" w:hAnsi="PT Astra Serif" w:cs="Noto Sans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3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uiPriority w:val="99"/>
    <w:qFormat/>
    <w:rsid w:val="00C52F7B"/>
    <w:pPr>
      <w:widowControl w:val="0"/>
      <w:ind w:firstLine="720"/>
    </w:pPr>
    <w:rPr>
      <w:rFonts w:ascii="Arial" w:eastAsia="Times New Roman" w:hAnsi="Arial" w:cs="Arial"/>
      <w:szCs w:val="20"/>
    </w:rPr>
  </w:style>
  <w:style w:type="paragraph" w:styleId="a3">
    <w:name w:val="footnote text"/>
    <w:basedOn w:val="a"/>
    <w:link w:val="30"/>
    <w:uiPriority w:val="99"/>
    <w:semiHidden/>
    <w:rsid w:val="00C52F7B"/>
    <w:rPr>
      <w:rFonts w:eastAsia="Calibri"/>
    </w:rPr>
  </w:style>
  <w:style w:type="paragraph" w:styleId="af4">
    <w:name w:val="List Paragraph"/>
    <w:basedOn w:val="a"/>
    <w:uiPriority w:val="34"/>
    <w:qFormat/>
    <w:rsid w:val="00C52F7B"/>
    <w:pPr>
      <w:ind w:left="708"/>
    </w:pPr>
    <w:rPr>
      <w:rFonts w:eastAsia="Calibri"/>
    </w:rPr>
  </w:style>
  <w:style w:type="paragraph" w:styleId="af5">
    <w:name w:val="Balloon Text"/>
    <w:basedOn w:val="a"/>
    <w:uiPriority w:val="99"/>
    <w:semiHidden/>
    <w:qFormat/>
    <w:rsid w:val="00A76B1C"/>
    <w:rPr>
      <w:rFonts w:ascii="Tahoma" w:eastAsia="Calibri" w:hAnsi="Tahoma"/>
      <w:sz w:val="16"/>
      <w:szCs w:val="16"/>
    </w:rPr>
  </w:style>
  <w:style w:type="paragraph" w:customStyle="1" w:styleId="af6">
    <w:name w:val="Верхний и нижний колонтитулы"/>
    <w:basedOn w:val="a"/>
    <w:qFormat/>
  </w:style>
  <w:style w:type="paragraph" w:styleId="af7">
    <w:name w:val="header"/>
    <w:basedOn w:val="a"/>
    <w:uiPriority w:val="99"/>
    <w:rsid w:val="00CC5351"/>
    <w:pPr>
      <w:tabs>
        <w:tab w:val="center" w:pos="4677"/>
        <w:tab w:val="right" w:pos="9355"/>
      </w:tabs>
    </w:pPr>
    <w:rPr>
      <w:rFonts w:eastAsia="Calibri"/>
    </w:rPr>
  </w:style>
  <w:style w:type="paragraph" w:styleId="af8">
    <w:name w:val="footer"/>
    <w:basedOn w:val="a"/>
    <w:uiPriority w:val="99"/>
    <w:rsid w:val="00CC5351"/>
    <w:pPr>
      <w:tabs>
        <w:tab w:val="center" w:pos="4677"/>
        <w:tab w:val="right" w:pos="9355"/>
      </w:tabs>
    </w:pPr>
    <w:rPr>
      <w:rFonts w:eastAsia="Calibri"/>
    </w:rPr>
  </w:style>
  <w:style w:type="paragraph" w:styleId="af9">
    <w:name w:val="Normal (Web)"/>
    <w:basedOn w:val="a"/>
    <w:uiPriority w:val="99"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1">
    <w:name w:val="Обычный1"/>
    <w:link w:val="10"/>
    <w:qFormat/>
    <w:rsid w:val="00C649A4"/>
    <w:rPr>
      <w:rFonts w:ascii="Times New Roman" w:eastAsia="MS Mincho" w:hAnsi="Times New Roman"/>
      <w:szCs w:val="20"/>
    </w:rPr>
  </w:style>
  <w:style w:type="paragraph" w:styleId="32">
    <w:name w:val="Body Text 3"/>
    <w:basedOn w:val="a"/>
    <w:link w:val="31"/>
    <w:uiPriority w:val="99"/>
    <w:qFormat/>
    <w:rsid w:val="00C649A4"/>
    <w:pPr>
      <w:widowControl/>
      <w:spacing w:after="120"/>
      <w:jc w:val="both"/>
    </w:pPr>
    <w:rPr>
      <w:rFonts w:eastAsia="MS Mincho"/>
      <w:sz w:val="16"/>
      <w:szCs w:val="16"/>
    </w:rPr>
  </w:style>
  <w:style w:type="paragraph" w:customStyle="1" w:styleId="text">
    <w:name w:val="text"/>
    <w:basedOn w:val="a"/>
    <w:uiPriority w:val="99"/>
    <w:qFormat/>
    <w:rsid w:val="00C649A4"/>
    <w:pPr>
      <w:widowControl/>
    </w:pPr>
    <w:rPr>
      <w:rFonts w:eastAsia="MS Mincho"/>
      <w:sz w:val="19"/>
      <w:szCs w:val="19"/>
    </w:rPr>
  </w:style>
  <w:style w:type="paragraph" w:customStyle="1" w:styleId="Style14">
    <w:name w:val="Style14"/>
    <w:basedOn w:val="a"/>
    <w:uiPriority w:val="99"/>
    <w:qFormat/>
    <w:rsid w:val="00E377A9"/>
    <w:pPr>
      <w:spacing w:line="322" w:lineRule="exact"/>
    </w:pPr>
    <w:rPr>
      <w:rFonts w:eastAsia="MS Mincho"/>
      <w:sz w:val="24"/>
      <w:szCs w:val="24"/>
    </w:rPr>
  </w:style>
  <w:style w:type="paragraph" w:styleId="afa">
    <w:name w:val="TOC Heading"/>
    <w:basedOn w:val="1"/>
    <w:next w:val="a"/>
    <w:uiPriority w:val="99"/>
    <w:qFormat/>
    <w:rsid w:val="00250A27"/>
    <w:pPr>
      <w:widowControl/>
      <w:spacing w:line="259" w:lineRule="auto"/>
    </w:pPr>
  </w:style>
  <w:style w:type="paragraph" w:styleId="14">
    <w:name w:val="toc 1"/>
    <w:basedOn w:val="a"/>
    <w:next w:val="a"/>
    <w:autoRedefine/>
    <w:uiPriority w:val="99"/>
    <w:semiHidden/>
    <w:rsid w:val="00520E8F"/>
    <w:pPr>
      <w:spacing w:after="100"/>
    </w:pPr>
  </w:style>
  <w:style w:type="paragraph" w:customStyle="1" w:styleId="msonormalcxspmiddle">
    <w:name w:val="msonormalcxspmiddle"/>
    <w:basedOn w:val="a"/>
    <w:uiPriority w:val="99"/>
    <w:qFormat/>
    <w:rsid w:val="00524862"/>
    <w:pPr>
      <w:widowControl/>
      <w:spacing w:beforeAutospacing="1" w:afterAutospacing="1"/>
    </w:pPr>
    <w:rPr>
      <w:rFonts w:eastAsia="MS Mincho"/>
      <w:sz w:val="24"/>
      <w:szCs w:val="24"/>
    </w:rPr>
  </w:style>
  <w:style w:type="paragraph" w:customStyle="1" w:styleId="TableParagraph">
    <w:name w:val="Table Paragraph"/>
    <w:basedOn w:val="a"/>
    <w:uiPriority w:val="99"/>
    <w:qFormat/>
    <w:rsid w:val="00E5556E"/>
    <w:pPr>
      <w:ind w:left="110"/>
    </w:pPr>
    <w:rPr>
      <w:rFonts w:eastAsia="Calibri"/>
      <w:sz w:val="22"/>
      <w:szCs w:val="22"/>
      <w:lang w:val="en-US" w:eastAsia="en-US"/>
    </w:rPr>
  </w:style>
  <w:style w:type="paragraph" w:customStyle="1" w:styleId="Style11">
    <w:name w:val="Style11"/>
    <w:basedOn w:val="a"/>
    <w:uiPriority w:val="99"/>
    <w:qFormat/>
    <w:rsid w:val="00207028"/>
    <w:pPr>
      <w:spacing w:line="326" w:lineRule="exact"/>
      <w:jc w:val="center"/>
    </w:pPr>
    <w:rPr>
      <w:rFonts w:eastAsia="MS Mincho"/>
      <w:sz w:val="24"/>
      <w:szCs w:val="24"/>
    </w:rPr>
  </w:style>
  <w:style w:type="paragraph" w:customStyle="1" w:styleId="Style7">
    <w:name w:val="Style7"/>
    <w:basedOn w:val="a"/>
    <w:uiPriority w:val="99"/>
    <w:qFormat/>
    <w:rsid w:val="00207028"/>
    <w:rPr>
      <w:rFonts w:eastAsia="MS Mincho"/>
      <w:sz w:val="24"/>
      <w:szCs w:val="24"/>
    </w:rPr>
  </w:style>
  <w:style w:type="paragraph" w:customStyle="1" w:styleId="Style2">
    <w:name w:val="Style2"/>
    <w:basedOn w:val="a"/>
    <w:uiPriority w:val="99"/>
    <w:qFormat/>
    <w:rsid w:val="00A4578E"/>
    <w:pPr>
      <w:spacing w:line="552" w:lineRule="exact"/>
      <w:jc w:val="center"/>
    </w:pPr>
    <w:rPr>
      <w:rFonts w:ascii="Arial" w:eastAsia="MS Mincho" w:hAnsi="Arial" w:cs="Arial"/>
      <w:sz w:val="24"/>
      <w:szCs w:val="24"/>
    </w:rPr>
  </w:style>
  <w:style w:type="paragraph" w:customStyle="1" w:styleId="BodyTextIndent31">
    <w:name w:val="Body Text Indent 31"/>
    <w:basedOn w:val="a"/>
    <w:uiPriority w:val="99"/>
    <w:qFormat/>
    <w:rsid w:val="00A4578E"/>
    <w:pPr>
      <w:ind w:firstLine="567"/>
      <w:textAlignment w:val="baseline"/>
    </w:pPr>
    <w:rPr>
      <w:rFonts w:ascii="Arial" w:eastAsia="MS Mincho" w:hAnsi="Arial" w:cs="Arial"/>
      <w:sz w:val="22"/>
      <w:szCs w:val="22"/>
    </w:rPr>
  </w:style>
  <w:style w:type="paragraph" w:customStyle="1" w:styleId="15">
    <w:name w:val="Оглавление 1 Знак"/>
    <w:basedOn w:val="a"/>
    <w:uiPriority w:val="99"/>
    <w:qFormat/>
    <w:rsid w:val="00F40207"/>
    <w:pPr>
      <w:spacing w:line="360" w:lineRule="auto"/>
      <w:ind w:firstLine="709"/>
      <w:jc w:val="both"/>
    </w:pPr>
    <w:rPr>
      <w:rFonts w:ascii="Calibri" w:eastAsia="MS Mincho" w:hAnsi="Calibri"/>
      <w:b/>
      <w:sz w:val="28"/>
    </w:rPr>
  </w:style>
  <w:style w:type="table" w:styleId="afb">
    <w:name w:val="Table Grid"/>
    <w:basedOn w:val="a1"/>
    <w:uiPriority w:val="99"/>
    <w:rsid w:val="00E2308C"/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Hyperlink"/>
    <w:basedOn w:val="a0"/>
    <w:uiPriority w:val="99"/>
    <w:unhideWhenUsed/>
    <w:rsid w:val="007515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3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yperlink" Target="https://www.oecd.org/daf/ca/ownership-and-governance-of-state-owned-enterprises-a-compendium-of-national-practices.htm" TargetMode="External"/><Relationship Id="rId26" Type="http://schemas.openxmlformats.org/officeDocument/2006/relationships/hyperlink" Target="http://www.oecd.org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imf.org/en/Publications/CR/Issues/2019/10/30/Russian-Federation-Fiscal-Transparency-Evaluation-Update-48772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www.imf.org/en/Publications/Departmental-Papers-Policy-Papers/Issues/2019/06/17/Reassessing-the-Role-of-State-Owned-Enterprises-in-Central-Eastern-and-Southeastern-Europe-46859" TargetMode="External"/><Relationship Id="rId25" Type="http://schemas.openxmlformats.org/officeDocument/2006/relationships/hyperlink" Target="http://www.worldbank.org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mf.org/external/np/fad/trans/Code2019.pdf" TargetMode="External"/><Relationship Id="rId20" Type="http://schemas.openxmlformats.org/officeDocument/2006/relationships/hyperlink" Target="https://www.imf.org/en/Topics/fiscal-policies/fiscal-transparency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yperlink" Target="http://economy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elibrary.imf.org/view/IMF069/24788-9781484331859/24788-9781484331859/24788-9781484331859.xml?code=fth" TargetMode="External"/><Relationship Id="rId23" Type="http://schemas.openxmlformats.org/officeDocument/2006/relationships/hyperlink" Target="http://www.minfin.ru/" TargetMode="External"/><Relationship Id="rId28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hyperlink" Target="https://ec.europa.eu/info/publications/economy-finance/state-owned-enterprises-eu-lessons-learnt-and-ways-forward-post-crisis-context_e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yperlink" Target="https://www.imf.org/en/Publications/CR/Issues/2019/01/18/Republic-of-Belarus-Selected-Issues-46527" TargetMode="External"/><Relationship Id="rId27" Type="http://schemas.openxmlformats.org/officeDocument/2006/relationships/hyperlink" Target="http://www.ec.europa.eu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A6840-D19F-4967-BCC7-73545C962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6908</Words>
  <Characters>39381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46197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subject/>
  <dc:creator>Васильева</dc:creator>
  <dc:description/>
  <cp:lastModifiedBy>Васильева Светлана Юрьевна</cp:lastModifiedBy>
  <cp:revision>4</cp:revision>
  <cp:lastPrinted>2024-01-18T15:43:00Z</cp:lastPrinted>
  <dcterms:created xsi:type="dcterms:W3CDTF">2024-01-18T15:59:00Z</dcterms:created>
  <dcterms:modified xsi:type="dcterms:W3CDTF">2024-01-24T11:01:00Z</dcterms:modified>
  <dc:language>ru-RU</dc:language>
</cp:coreProperties>
</file>